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D38D" w14:textId="77777777" w:rsidR="00EF1586" w:rsidRDefault="00EF1586" w:rsidP="00DA3E62">
      <w:pPr>
        <w:pStyle w:val="Heading1"/>
        <w:ind w:left="-567"/>
        <w:jc w:val="center"/>
        <w:rPr>
          <w:lang w:val="en-AU"/>
        </w:rPr>
      </w:pPr>
      <w:r>
        <w:rPr>
          <w:lang w:val="en-AU"/>
        </w:rPr>
        <w:t>City of Newcastle</w:t>
      </w:r>
    </w:p>
    <w:p w14:paraId="3F08B159" w14:textId="77777777" w:rsidR="00EF1586" w:rsidRDefault="00EF1586" w:rsidP="00DA3E62">
      <w:pPr>
        <w:ind w:left="-567"/>
        <w:rPr>
          <w:lang w:val="en-AU"/>
        </w:rPr>
      </w:pPr>
    </w:p>
    <w:p w14:paraId="2ED5D9B5" w14:textId="44333DF9" w:rsidR="00FF49DC" w:rsidRDefault="00FF49DC" w:rsidP="00FF49DC">
      <w:pPr>
        <w:ind w:left="-567"/>
        <w:rPr>
          <w:b/>
          <w:lang w:val="en-AU"/>
        </w:rPr>
      </w:pPr>
      <w:r>
        <w:rPr>
          <w:b/>
          <w:lang w:val="en-AU"/>
        </w:rPr>
        <w:t xml:space="preserve">Minutes of the Development Applications Committee Meeting held in the Council Chambers, Level 1, City Administration Centre, 12 Stewart Avenue, Newcastle West on Tuesday 18 October 2022 at </w:t>
      </w:r>
      <w:r w:rsidR="005132A4">
        <w:rPr>
          <w:b/>
          <w:lang w:val="en-AU"/>
        </w:rPr>
        <w:t>7.53</w:t>
      </w:r>
      <w:r>
        <w:rPr>
          <w:b/>
          <w:lang w:val="en-AU"/>
        </w:rPr>
        <w:t>pm.</w:t>
      </w:r>
    </w:p>
    <w:p w14:paraId="4D4DFD22" w14:textId="77777777" w:rsidR="00EF1586" w:rsidRDefault="00EF1586" w:rsidP="00DA3E62">
      <w:pPr>
        <w:ind w:left="-567"/>
        <w:rPr>
          <w:lang w:val="en-AU"/>
        </w:rPr>
      </w:pPr>
    </w:p>
    <w:p w14:paraId="43F4CF47" w14:textId="77777777" w:rsidR="00EF1586" w:rsidRDefault="00EF1586" w:rsidP="00DA3E62">
      <w:pPr>
        <w:pBdr>
          <w:top w:val="single" w:sz="4" w:space="1" w:color="auto"/>
        </w:pBdr>
        <w:ind w:left="-567"/>
        <w:rPr>
          <w:lang w:val="en-AU"/>
        </w:rPr>
      </w:pPr>
    </w:p>
    <w:p w14:paraId="21C0AD0A" w14:textId="77777777" w:rsidR="00EF1586" w:rsidRPr="00811E69" w:rsidRDefault="00EF1586" w:rsidP="00DA3E62">
      <w:pPr>
        <w:ind w:left="-567"/>
        <w:rPr>
          <w:b/>
          <w:lang w:val="en-AU"/>
        </w:rPr>
      </w:pPr>
      <w:r w:rsidRPr="00811E69">
        <w:rPr>
          <w:b/>
          <w:lang w:val="en-AU"/>
        </w:rPr>
        <w:t>PRESENT</w:t>
      </w:r>
    </w:p>
    <w:p w14:paraId="2FF5EAFE" w14:textId="77777777" w:rsidR="00FF49DC" w:rsidRPr="000020F6" w:rsidRDefault="00FF49DC" w:rsidP="00FF49DC">
      <w:pPr>
        <w:rPr>
          <w:rFonts w:cs="Arial"/>
          <w:szCs w:val="24"/>
        </w:rPr>
      </w:pPr>
      <w:r w:rsidRPr="000020F6">
        <w:rPr>
          <w:rFonts w:cs="Arial"/>
          <w:szCs w:val="24"/>
        </w:rPr>
        <w:t xml:space="preserve">The Lord Mayor (Councillor N Nelmes), Councillors E Adamczyk, J Barrie, </w:t>
      </w:r>
      <w:r>
        <w:rPr>
          <w:rFonts w:cs="Arial"/>
          <w:szCs w:val="24"/>
        </w:rPr>
        <w:t xml:space="preserve">J Church, </w:t>
      </w:r>
      <w:r w:rsidRPr="000020F6">
        <w:rPr>
          <w:rFonts w:cs="Arial"/>
          <w:szCs w:val="24"/>
        </w:rPr>
        <w:t>D</w:t>
      </w:r>
      <w:r>
        <w:rPr>
          <w:rFonts w:cs="Arial"/>
          <w:szCs w:val="24"/>
        </w:rPr>
        <w:t> </w:t>
      </w:r>
      <w:r w:rsidRPr="000020F6">
        <w:rPr>
          <w:rFonts w:cs="Arial"/>
          <w:szCs w:val="24"/>
        </w:rPr>
        <w:t>Clausen, C Duncan, J Mackenzie, C McCabe, C Pull, D Richardson, K Wark, P</w:t>
      </w:r>
      <w:r>
        <w:rPr>
          <w:rFonts w:cs="Arial"/>
          <w:szCs w:val="24"/>
        </w:rPr>
        <w:t> W</w:t>
      </w:r>
      <w:r w:rsidRPr="000020F6">
        <w:rPr>
          <w:rFonts w:cs="Arial"/>
          <w:szCs w:val="24"/>
        </w:rPr>
        <w:t>inney-Baartz and M Wood.</w:t>
      </w:r>
    </w:p>
    <w:p w14:paraId="5E30FB51" w14:textId="77777777" w:rsidR="00EF1586" w:rsidRDefault="00EF1586" w:rsidP="00DA3E62">
      <w:pPr>
        <w:rPr>
          <w:lang w:val="en-AU"/>
        </w:rPr>
      </w:pPr>
    </w:p>
    <w:p w14:paraId="1826351C" w14:textId="77777777" w:rsidR="00EF1586" w:rsidRPr="00811E69" w:rsidRDefault="00EF1586" w:rsidP="00DA3E62">
      <w:pPr>
        <w:ind w:left="-567"/>
        <w:rPr>
          <w:b/>
          <w:lang w:val="en-AU"/>
        </w:rPr>
      </w:pPr>
      <w:r w:rsidRPr="00811E69">
        <w:rPr>
          <w:b/>
          <w:lang w:val="en-AU"/>
        </w:rPr>
        <w:t>IN ATTENDANCE</w:t>
      </w:r>
    </w:p>
    <w:p w14:paraId="2A098EF8" w14:textId="0868FC1B" w:rsidR="00FF49DC" w:rsidRDefault="00FF49DC" w:rsidP="00FF49DC">
      <w:pPr>
        <w:rPr>
          <w:rFonts w:cs="Arial"/>
          <w:szCs w:val="24"/>
        </w:rPr>
      </w:pPr>
      <w:r>
        <w:rPr>
          <w:rFonts w:cs="Arial"/>
          <w:szCs w:val="24"/>
        </w:rPr>
        <w:t>J Bath (Chief Executive Officer), J Rigby (Executive Director City Infrastructure), D Clarke (Interim Executive Director Corporate Services), Lynn Duffy (Acting Executive Director Creative and Community Services), M Bisson (Interim Executive Director Planning and Environment), S Moore (Manager Finance, Property and Performance), E Kolatchew (Manager Legal and Governance), P Emmett (Development Assessment Section Manager), K Sullivan (Councillor Services/Meeting Support), R Garcia (Information Technology and AV Support) and W Haddock (Information Technology).</w:t>
      </w:r>
    </w:p>
    <w:p w14:paraId="2DA49794" w14:textId="77777777" w:rsidR="00FF49DC" w:rsidRDefault="00FF49DC" w:rsidP="00FF49DC">
      <w:pPr>
        <w:rPr>
          <w:rFonts w:cs="Arial"/>
          <w:szCs w:val="24"/>
        </w:rPr>
      </w:pPr>
    </w:p>
    <w:p w14:paraId="19CA993D" w14:textId="53BEBE25" w:rsidR="005132A4" w:rsidRDefault="00D54031" w:rsidP="00DA3E62">
      <w:pPr>
        <w:ind w:left="-567"/>
        <w:rPr>
          <w:b/>
          <w:lang w:val="en-AU"/>
        </w:rPr>
      </w:pPr>
      <w:r>
        <w:rPr>
          <w:b/>
          <w:lang w:val="en-AU"/>
        </w:rPr>
        <w:t>REQUEST TO ATTEND VIA AUDIO VISUAL LINK</w:t>
      </w:r>
    </w:p>
    <w:p w14:paraId="74BE1C87" w14:textId="5658CE85" w:rsidR="005132A4" w:rsidRDefault="005132A4" w:rsidP="00DA3E62">
      <w:pPr>
        <w:ind w:left="-567"/>
        <w:rPr>
          <w:bCs/>
          <w:lang w:val="en-AU"/>
        </w:rPr>
      </w:pPr>
      <w:r>
        <w:rPr>
          <w:bCs/>
          <w:lang w:val="en-AU"/>
        </w:rPr>
        <w:tab/>
      </w:r>
    </w:p>
    <w:p w14:paraId="20FD17CD" w14:textId="77777777" w:rsidR="005132A4" w:rsidRDefault="005132A4">
      <w:pPr>
        <w:ind w:left="720"/>
        <w:rPr>
          <w:b/>
          <w:lang w:val="en-AU"/>
        </w:rPr>
      </w:pPr>
      <w:r>
        <w:rPr>
          <w:b/>
          <w:lang w:val="en-AU"/>
        </w:rPr>
        <w:t>PROCEDURAL MOTION</w:t>
      </w:r>
    </w:p>
    <w:p w14:paraId="55406D50" w14:textId="7559ACF1" w:rsidR="005132A4" w:rsidRDefault="005132A4">
      <w:pPr>
        <w:ind w:left="720"/>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5132A4">
        <w:rPr>
          <w:lang w:val="en-AU"/>
        </w:rPr>
        <w:t>Mackenzie</w:t>
      </w:r>
      <w:r>
        <w:rPr>
          <w:lang w:val="en-AU"/>
        </w:rPr>
        <w:fldChar w:fldCharType="end"/>
      </w:r>
      <w:r>
        <w:rPr>
          <w:lang w:val="en-AU"/>
        </w:rPr>
        <w:t>, seconded by Cr Adamczyk</w:t>
      </w:r>
    </w:p>
    <w:p w14:paraId="23AE6783" w14:textId="3506C268" w:rsidR="005132A4" w:rsidRDefault="005132A4">
      <w:pPr>
        <w:ind w:left="720"/>
        <w:rPr>
          <w:lang w:val="en-AU"/>
        </w:rPr>
      </w:pPr>
    </w:p>
    <w:p w14:paraId="74C5D112" w14:textId="5FEE6E49" w:rsidR="005132A4" w:rsidRDefault="005132A4">
      <w:pPr>
        <w:ind w:left="720"/>
        <w:rPr>
          <w:lang w:val="en-AU"/>
        </w:rPr>
      </w:pPr>
      <w:r>
        <w:rPr>
          <w:lang w:val="en-AU"/>
        </w:rPr>
        <w:t>The request submitted by Councillor Richardson to attend via audio visual link be received and leave granted.</w:t>
      </w:r>
    </w:p>
    <w:p w14:paraId="27F7B54F" w14:textId="39B6CDED" w:rsidR="005132A4" w:rsidRPr="005132A4" w:rsidRDefault="005132A4" w:rsidP="005132A4">
      <w:pPr>
        <w:ind w:left="-567"/>
        <w:jc w:val="right"/>
        <w:rPr>
          <w:bCs/>
          <w:lang w:val="en-AU"/>
        </w:rPr>
      </w:pPr>
      <w:r>
        <w:rPr>
          <w:b/>
          <w:lang w:val="en-AU"/>
        </w:rPr>
        <w:t>Carried</w:t>
      </w:r>
    </w:p>
    <w:p w14:paraId="4D39894A" w14:textId="77777777" w:rsidR="005132A4" w:rsidRDefault="005132A4" w:rsidP="00DA3E62">
      <w:pPr>
        <w:ind w:left="-567"/>
        <w:rPr>
          <w:b/>
          <w:lang w:val="en-AU"/>
        </w:rPr>
      </w:pPr>
    </w:p>
    <w:p w14:paraId="76692D1C" w14:textId="78A2D4CC" w:rsidR="00EF1586" w:rsidRPr="00811E69" w:rsidRDefault="00EF1586" w:rsidP="00DA3E62">
      <w:pPr>
        <w:ind w:left="-567"/>
        <w:rPr>
          <w:b/>
          <w:lang w:val="en-AU"/>
        </w:rPr>
      </w:pPr>
      <w:r w:rsidRPr="00811E69">
        <w:rPr>
          <w:b/>
          <w:lang w:val="en-AU"/>
        </w:rPr>
        <w:t>APOLOGIES</w:t>
      </w:r>
    </w:p>
    <w:p w14:paraId="3BF47FFC" w14:textId="746712E2" w:rsidR="00EF1586" w:rsidRDefault="00FF49DC" w:rsidP="00DA3E62">
      <w:pPr>
        <w:rPr>
          <w:lang w:val="en-AU"/>
        </w:rPr>
      </w:pPr>
      <w:r>
        <w:rPr>
          <w:lang w:val="en-AU"/>
        </w:rPr>
        <w:t>Nil.</w:t>
      </w:r>
    </w:p>
    <w:p w14:paraId="314C5A98" w14:textId="77777777" w:rsidR="00FF49DC" w:rsidRDefault="00FF49DC" w:rsidP="00DA3E62">
      <w:pPr>
        <w:rPr>
          <w:lang w:val="en-AU"/>
        </w:rPr>
      </w:pPr>
    </w:p>
    <w:p w14:paraId="35C85020" w14:textId="77777777" w:rsidR="00EF1586" w:rsidRDefault="00EF1586" w:rsidP="00DA3E62">
      <w:pPr>
        <w:ind w:hanging="567"/>
        <w:rPr>
          <w:b/>
          <w:lang w:val="en-AU"/>
        </w:rPr>
      </w:pPr>
      <w:r w:rsidRPr="00811E69">
        <w:rPr>
          <w:b/>
          <w:lang w:val="en-AU"/>
        </w:rPr>
        <w:t>DECLARATIONS OF PECUNIARY AND NON-PECUNIARY INTERESTS</w:t>
      </w:r>
    </w:p>
    <w:p w14:paraId="5A42E016" w14:textId="652C65C4" w:rsidR="00EF1586" w:rsidRDefault="005132A4" w:rsidP="00DA3E62">
      <w:pPr>
        <w:rPr>
          <w:lang w:val="en-AU"/>
        </w:rPr>
      </w:pPr>
      <w:r>
        <w:rPr>
          <w:lang w:val="en-AU"/>
        </w:rPr>
        <w:t>Nil.</w:t>
      </w:r>
    </w:p>
    <w:p w14:paraId="529B88C1" w14:textId="77777777" w:rsidR="00EF1586" w:rsidRPr="00811E69" w:rsidRDefault="00EF1586" w:rsidP="00DA3E62">
      <w:pPr>
        <w:rPr>
          <w:lang w:val="en-AU"/>
        </w:rPr>
      </w:pPr>
    </w:p>
    <w:p w14:paraId="20B41591" w14:textId="77777777" w:rsidR="005D7168" w:rsidRDefault="005D7168" w:rsidP="005D7168">
      <w:pPr>
        <w:pStyle w:val="Resolution"/>
      </w:pPr>
      <w:r>
        <w:t>Confirmation of Previous minutes</w:t>
      </w:r>
    </w:p>
    <w:p w14:paraId="37AC1B37" w14:textId="77777777" w:rsidR="005D7168" w:rsidRDefault="005D7168" w:rsidP="005D7168"/>
    <w:p w14:paraId="7332ED30" w14:textId="77777777" w:rsidR="008E36FF" w:rsidRDefault="008E36FF" w:rsidP="008E36FF">
      <w:pPr>
        <w:pStyle w:val="Heading3"/>
      </w:pPr>
      <w:bookmarkStart w:id="0" w:name="FirstItem"/>
      <w:bookmarkEnd w:id="0"/>
      <w:r w:rsidRPr="008E36FF">
        <w:t>MINUTES - DEVELOPMENT APPLICATIONS COMMITTEE 20 SEPTEMBER 2022</w:t>
      </w:r>
      <w:r w:rsidR="0047327D" w:rsidRPr="008E36FF">
        <w:t xml:space="preserve"> </w:t>
      </w:r>
      <w:r w:rsidR="001E5DAA" w:rsidRPr="008E36FF">
        <w:t xml:space="preserve"> </w:t>
      </w:r>
      <w:r w:rsidR="002C3302" w:rsidRPr="008E36FF">
        <w:t xml:space="preserve"> </w:t>
      </w:r>
    </w:p>
    <w:p w14:paraId="44151D8A" w14:textId="77777777" w:rsidR="008E36FF" w:rsidRDefault="008E36FF">
      <w:pPr>
        <w:tabs>
          <w:tab w:val="left" w:pos="2268"/>
        </w:tabs>
      </w:pPr>
    </w:p>
    <w:p w14:paraId="791B2221" w14:textId="77777777" w:rsidR="008E36FF" w:rsidRPr="00CF7402" w:rsidRDefault="008E36FF" w:rsidP="00CF7402">
      <w:pPr>
        <w:keepNext/>
        <w:ind w:left="2268" w:hanging="2268"/>
        <w:rPr>
          <w:rFonts w:cs="Arial"/>
          <w:b/>
          <w:caps/>
          <w:lang w:val="en-AU"/>
        </w:rPr>
      </w:pPr>
      <w:r w:rsidRPr="00CF7402">
        <w:rPr>
          <w:rFonts w:cs="Arial"/>
          <w:b/>
          <w:caps/>
          <w:lang w:val="en-AU"/>
        </w:rPr>
        <w:t>MOTION</w:t>
      </w:r>
    </w:p>
    <w:p w14:paraId="20F93484" w14:textId="77777777" w:rsidR="008E36FF" w:rsidRDefault="008E36FF">
      <w:pPr>
        <w:rPr>
          <w:lang w:val="en-AU"/>
        </w:rPr>
      </w:pPr>
      <w:r>
        <w:rPr>
          <w:lang w:val="en-AU"/>
        </w:rPr>
        <w:t>Moved by Cr Barrie seconded by Cr McCabe</w:t>
      </w:r>
    </w:p>
    <w:p w14:paraId="13606E6B" w14:textId="77777777" w:rsidR="008E36FF" w:rsidRDefault="008E36FF">
      <w:pPr>
        <w:rPr>
          <w:lang w:val="en-AU"/>
        </w:rPr>
      </w:pPr>
    </w:p>
    <w:p w14:paraId="7578B6C4" w14:textId="77777777" w:rsidR="008E36FF" w:rsidRDefault="008E36FF">
      <w:r>
        <w:t>The draft minutes as circulated be taken as read and confirmed.</w:t>
      </w:r>
    </w:p>
    <w:p w14:paraId="33086A60" w14:textId="77777777" w:rsidR="008E36FF" w:rsidRDefault="008E36FF" w:rsidP="00A36B42">
      <w:pPr>
        <w:tabs>
          <w:tab w:val="num" w:pos="851"/>
        </w:tabs>
        <w:ind w:left="851"/>
        <w:jc w:val="right"/>
        <w:rPr>
          <w:b/>
          <w:bCs/>
        </w:rPr>
      </w:pPr>
      <w:r>
        <w:rPr>
          <w:b/>
          <w:bCs/>
        </w:rPr>
        <w:t>Carried</w:t>
      </w:r>
    </w:p>
    <w:p w14:paraId="64E5B160" w14:textId="77777777" w:rsidR="008E36FF" w:rsidRPr="00A36B42" w:rsidRDefault="008E36FF" w:rsidP="00A36B42">
      <w:pPr>
        <w:tabs>
          <w:tab w:val="num" w:pos="851"/>
        </w:tabs>
        <w:ind w:left="851"/>
        <w:jc w:val="right"/>
        <w:rPr>
          <w:b/>
          <w:bCs/>
        </w:rPr>
      </w:pPr>
      <w:r>
        <w:rPr>
          <w:b/>
          <w:bCs/>
        </w:rPr>
        <w:t>unanimously</w:t>
      </w:r>
    </w:p>
    <w:p w14:paraId="5AD29B2C" w14:textId="77777777" w:rsidR="008E36FF" w:rsidRDefault="008E36FF"/>
    <w:p w14:paraId="196CD106" w14:textId="77777777" w:rsidR="005D7168" w:rsidRDefault="005D7168" w:rsidP="005D7168">
      <w:pPr>
        <w:pStyle w:val="Resolution"/>
      </w:pPr>
      <w:r>
        <w:lastRenderedPageBreak/>
        <w:t>Development Applications</w:t>
      </w:r>
    </w:p>
    <w:p w14:paraId="7E9B93EA" w14:textId="77777777" w:rsidR="005D7168" w:rsidRDefault="005D7168" w:rsidP="005D7168"/>
    <w:p w14:paraId="1EDA6431" w14:textId="77777777" w:rsidR="008E36FF" w:rsidRDefault="002C3302" w:rsidP="0047327D">
      <w:pPr>
        <w:pStyle w:val="Heading3"/>
      </w:pPr>
      <w:r w:rsidRPr="002C3302">
        <w:t>ITEM-</w:t>
      </w:r>
      <w:r>
        <w:rPr>
          <w:noProof/>
        </w:rPr>
        <w:t>15</w:t>
      </w:r>
      <w:r w:rsidRPr="002C3302">
        <w:tab/>
      </w:r>
      <w:r w:rsidR="008E36FF" w:rsidRPr="008E36FF">
        <w:t>DAC 18/10/22 - 42 AND 44 ELDER STREET, LAMBTON - DA2022/00083 - STAGED DEVELOPMENT COMPRISING STAGE 1 DEMOLITION OF DWELLING HOUSE AND BOUNDARY ADJUSTMENT AND STAGE 2 DUAL OCCUPANCY AND 1 INTO SUBDIVISION</w:t>
      </w:r>
      <w:r w:rsidR="0047327D" w:rsidRPr="0047327D">
        <w:t xml:space="preserve"> </w:t>
      </w:r>
      <w:r w:rsidR="001E5DAA" w:rsidRPr="001E5DAA">
        <w:t xml:space="preserve"> </w:t>
      </w:r>
      <w:r w:rsidRPr="002C3302">
        <w:t xml:space="preserve"> </w:t>
      </w:r>
    </w:p>
    <w:p w14:paraId="6E74C766" w14:textId="77777777" w:rsidR="008E36FF" w:rsidRDefault="008E36FF"/>
    <w:p w14:paraId="1112820D" w14:textId="77777777" w:rsidR="008E36FF" w:rsidRPr="00027643" w:rsidRDefault="008E36FF" w:rsidP="00027643">
      <w:pPr>
        <w:keepNext/>
        <w:ind w:left="2268" w:hanging="2268"/>
        <w:rPr>
          <w:rFonts w:cs="Arial"/>
          <w:b/>
          <w:caps/>
        </w:rPr>
      </w:pPr>
      <w:r w:rsidRPr="00027643">
        <w:rPr>
          <w:rFonts w:cs="Arial"/>
          <w:b/>
          <w:caps/>
        </w:rPr>
        <w:t>MOTION</w:t>
      </w:r>
    </w:p>
    <w:p w14:paraId="0E13F914" w14:textId="77777777" w:rsidR="008E36FF" w:rsidRDefault="008E36FF">
      <w:r>
        <w:t xml:space="preserve">Moved by Cr Mackenzie, seconded by Cr </w:t>
      </w:r>
      <w:r>
        <w:fldChar w:fldCharType="begin"/>
      </w:r>
      <w:r>
        <w:instrText xml:space="preserve"> AUTOTEXTLIST  \s Councillor \* MERGEFORMAT </w:instrText>
      </w:r>
      <w:r>
        <w:fldChar w:fldCharType="separate"/>
      </w:r>
      <w:r>
        <w:t>Winney-Baartz</w:t>
      </w:r>
      <w:r>
        <w:fldChar w:fldCharType="end"/>
      </w:r>
    </w:p>
    <w:p w14:paraId="2F472B44" w14:textId="77777777" w:rsidR="008E36FF" w:rsidRDefault="008E36FF"/>
    <w:p w14:paraId="58538F9E" w14:textId="77777777" w:rsidR="008E36FF" w:rsidRPr="00190A84" w:rsidRDefault="008E36FF" w:rsidP="00746314">
      <w:pPr>
        <w:ind w:left="567" w:hanging="567"/>
      </w:pPr>
      <w:r w:rsidRPr="00190A84">
        <w:t>A.</w:t>
      </w:r>
      <w:r w:rsidRPr="00190A84">
        <w:tab/>
        <w:t xml:space="preserve">That the Development Applications Committee (DAC) note the objection under Clause 4.6 Exceptions to Development Standards of the </w:t>
      </w:r>
      <w:proofErr w:type="spellStart"/>
      <w:r w:rsidRPr="00190A84">
        <w:t>NLEP</w:t>
      </w:r>
      <w:proofErr w:type="spellEnd"/>
      <w:r w:rsidRPr="00190A84">
        <w:t xml:space="preserve"> 2012, against the development standard at Clause 4.4 Floor Space Ratio, and considers the objection to be justified in the circumstances and to be consistent with the objectives of Clause 4.4 and the objectives for development within the </w:t>
      </w:r>
      <w:r w:rsidRPr="00190A84">
        <w:rPr>
          <w:rFonts w:cs="Arial"/>
        </w:rPr>
        <w:t xml:space="preserve">R2 Low Density Residential </w:t>
      </w:r>
      <w:r w:rsidRPr="00190A84">
        <w:t>zone in which the development is proposed to be carried out; and</w:t>
      </w:r>
    </w:p>
    <w:p w14:paraId="18B977EB" w14:textId="77777777" w:rsidR="008E36FF" w:rsidRPr="00190A84" w:rsidRDefault="008E36FF" w:rsidP="00746314"/>
    <w:p w14:paraId="1E3A2BD8" w14:textId="77777777" w:rsidR="008E36FF" w:rsidRPr="00190A84" w:rsidRDefault="008E36FF" w:rsidP="00746314">
      <w:pPr>
        <w:ind w:left="567" w:hanging="567"/>
      </w:pPr>
      <w:r w:rsidRPr="00190A84">
        <w:t>B.</w:t>
      </w:r>
      <w:r w:rsidRPr="00190A84">
        <w:tab/>
        <w:t xml:space="preserve">That </w:t>
      </w:r>
      <w:r w:rsidRPr="00190A84">
        <w:rPr>
          <w:rFonts w:cs="Arial"/>
        </w:rPr>
        <w:t>DA2022/00083 for a staged development comprising stage one demolition of dwelling house and ancillary structures and boundary adjustment, stage two erection of dual occupancy and one into two lot subdivision, at 42 &amp; 44 Elder Street Lambton,</w:t>
      </w:r>
      <w:r w:rsidRPr="00190A84">
        <w:t xml:space="preserve"> be approved and consent granted, subject to compliance with the conditions set out in the Draft Schedule of Conditions at </w:t>
      </w:r>
      <w:r w:rsidRPr="00190A84">
        <w:rPr>
          <w:b/>
          <w:bCs/>
        </w:rPr>
        <w:t>Attachment B</w:t>
      </w:r>
      <w:r w:rsidRPr="00190A84">
        <w:t>.</w:t>
      </w:r>
    </w:p>
    <w:p w14:paraId="38B0BD29" w14:textId="77777777" w:rsidR="008E36FF" w:rsidRDefault="008E36FF" w:rsidP="00AF20AE">
      <w:pPr>
        <w:keepNext/>
        <w:tabs>
          <w:tab w:val="left" w:pos="2268"/>
        </w:tabs>
        <w:ind w:left="2268" w:hanging="2268"/>
        <w:jc w:val="center"/>
        <w:outlineLvl w:val="1"/>
        <w:rPr>
          <w:b/>
          <w:caps/>
        </w:rPr>
      </w:pPr>
    </w:p>
    <w:p w14:paraId="6F559081" w14:textId="77777777" w:rsidR="008E36FF" w:rsidRDefault="008E36FF" w:rsidP="00AF20AE">
      <w:pPr>
        <w:tabs>
          <w:tab w:val="left" w:pos="3119"/>
        </w:tabs>
        <w:ind w:left="3119" w:hanging="3119"/>
      </w:pPr>
      <w:r>
        <w:rPr>
          <w:b/>
          <w:i/>
          <w:u w:val="single"/>
        </w:rPr>
        <w:t>For the Motion</w:t>
      </w:r>
      <w:r>
        <w:rPr>
          <w:b/>
          <w:i/>
        </w:rPr>
        <w:t>:</w:t>
      </w:r>
      <w:r>
        <w:rPr>
          <w:b/>
          <w:i/>
        </w:rPr>
        <w:tab/>
      </w:r>
      <w:r>
        <w:t>Lord Mayor, Cr Nelmes and Councillors Adamczyk, Barrie, Church, Clausen, Duncan, Mackenzie, McCabe, Pull, Richardson, Wark, Winney-Baartz and Wood.</w:t>
      </w:r>
    </w:p>
    <w:p w14:paraId="4095910F" w14:textId="77777777" w:rsidR="008E36FF" w:rsidRPr="00ED7E9C" w:rsidRDefault="008E36FF" w:rsidP="00AF20AE">
      <w:pPr>
        <w:tabs>
          <w:tab w:val="left" w:pos="3119"/>
        </w:tabs>
        <w:rPr>
          <w:b/>
          <w:iCs/>
        </w:rPr>
      </w:pPr>
    </w:p>
    <w:p w14:paraId="44EAD161" w14:textId="77777777" w:rsidR="008E36FF" w:rsidRDefault="008E36FF" w:rsidP="00AF20AE">
      <w:pPr>
        <w:tabs>
          <w:tab w:val="left" w:pos="3119"/>
        </w:tabs>
        <w:ind w:left="3119" w:hanging="3119"/>
      </w:pPr>
      <w:r>
        <w:rPr>
          <w:b/>
          <w:i/>
          <w:u w:val="single"/>
        </w:rPr>
        <w:t>Against the Motion</w:t>
      </w:r>
      <w:r>
        <w:rPr>
          <w:b/>
          <w:i/>
        </w:rPr>
        <w:t>:</w:t>
      </w:r>
      <w:r>
        <w:rPr>
          <w:b/>
          <w:i/>
        </w:rPr>
        <w:tab/>
      </w:r>
      <w:r>
        <w:t>Nil.</w:t>
      </w:r>
    </w:p>
    <w:p w14:paraId="7F6F4369" w14:textId="77777777" w:rsidR="008E36FF" w:rsidRDefault="008E36FF" w:rsidP="00001155">
      <w:pPr>
        <w:tabs>
          <w:tab w:val="left" w:pos="3119"/>
        </w:tabs>
        <w:ind w:left="3119" w:hanging="3119"/>
        <w:jc w:val="right"/>
        <w:rPr>
          <w:b/>
          <w:bCs/>
        </w:rPr>
      </w:pPr>
      <w:r>
        <w:rPr>
          <w:b/>
          <w:bCs/>
        </w:rPr>
        <w:t>Carried</w:t>
      </w:r>
    </w:p>
    <w:p w14:paraId="6A7A16CB" w14:textId="77777777" w:rsidR="008E36FF" w:rsidRPr="00001155" w:rsidRDefault="008E36FF" w:rsidP="00001155">
      <w:pPr>
        <w:tabs>
          <w:tab w:val="left" w:pos="3119"/>
        </w:tabs>
        <w:ind w:left="3119" w:hanging="3119"/>
        <w:jc w:val="right"/>
        <w:rPr>
          <w:b/>
          <w:bCs/>
        </w:rPr>
      </w:pPr>
    </w:p>
    <w:p w14:paraId="34008019" w14:textId="77777777" w:rsidR="008E36FF" w:rsidRDefault="002C3302" w:rsidP="0047327D">
      <w:pPr>
        <w:pStyle w:val="Heading3"/>
      </w:pPr>
      <w:r w:rsidRPr="002C3302">
        <w:t>ITEM-</w:t>
      </w:r>
      <w:r>
        <w:rPr>
          <w:noProof/>
        </w:rPr>
        <w:t>16</w:t>
      </w:r>
      <w:r w:rsidRPr="002C3302">
        <w:tab/>
      </w:r>
      <w:r w:rsidR="008E36FF" w:rsidRPr="008E36FF">
        <w:t>DAC 18/10/22 - 93A RIDGE STREET MEREWETHER - DA2021/00884 - DWELLING HOUSE - INCLUDING DEMOLITION OF EXISTING STRUCTURES</w:t>
      </w:r>
      <w:r w:rsidR="0047327D" w:rsidRPr="0047327D">
        <w:t xml:space="preserve"> </w:t>
      </w:r>
      <w:r w:rsidR="001E5DAA" w:rsidRPr="001E5DAA">
        <w:t xml:space="preserve"> </w:t>
      </w:r>
      <w:r w:rsidRPr="002C3302">
        <w:t xml:space="preserve"> </w:t>
      </w:r>
    </w:p>
    <w:p w14:paraId="539970C0" w14:textId="77777777" w:rsidR="008E36FF" w:rsidRDefault="008E36FF"/>
    <w:p w14:paraId="408756C8" w14:textId="77777777" w:rsidR="008E36FF" w:rsidRPr="00794C1A" w:rsidRDefault="008E36FF" w:rsidP="00794C1A">
      <w:pPr>
        <w:keepNext/>
        <w:ind w:left="2268" w:hanging="2268"/>
        <w:rPr>
          <w:rFonts w:cs="Arial"/>
          <w:b/>
          <w:caps/>
        </w:rPr>
      </w:pPr>
      <w:r w:rsidRPr="00794C1A">
        <w:rPr>
          <w:rFonts w:cs="Arial"/>
          <w:b/>
          <w:caps/>
        </w:rPr>
        <w:t>MOTION</w:t>
      </w:r>
    </w:p>
    <w:p w14:paraId="2319191D" w14:textId="77777777" w:rsidR="008E36FF" w:rsidRDefault="008E36FF">
      <w:r>
        <w:t xml:space="preserve">Moved by Cr </w:t>
      </w:r>
      <w:r>
        <w:fldChar w:fldCharType="begin"/>
      </w:r>
      <w:r>
        <w:instrText xml:space="preserve"> AUTOTEXTLIST  \s Councillor \* MERGEFORMAT </w:instrText>
      </w:r>
      <w:r>
        <w:fldChar w:fldCharType="separate"/>
      </w:r>
      <w:r>
        <w:t>Mackenzie</w:t>
      </w:r>
      <w:r>
        <w:fldChar w:fldCharType="end"/>
      </w:r>
      <w:r>
        <w:t xml:space="preserve">, seconded by Cr </w:t>
      </w:r>
      <w:r>
        <w:fldChar w:fldCharType="begin"/>
      </w:r>
      <w:r>
        <w:instrText xml:space="preserve"> AUTOTEXTLIST  \s Councillor \* MERGEFORMAT </w:instrText>
      </w:r>
      <w:r>
        <w:fldChar w:fldCharType="separate"/>
      </w:r>
      <w:r w:rsidRPr="00507EDB">
        <w:t>Clausen</w:t>
      </w:r>
      <w:r>
        <w:fldChar w:fldCharType="end"/>
      </w:r>
    </w:p>
    <w:p w14:paraId="14E53AF0" w14:textId="77777777" w:rsidR="008E36FF" w:rsidRDefault="008E36FF"/>
    <w:p w14:paraId="3912D504" w14:textId="77777777" w:rsidR="008E36FF" w:rsidRPr="005353E0" w:rsidRDefault="008E36FF" w:rsidP="00C342BB">
      <w:pPr>
        <w:ind w:left="567" w:hanging="567"/>
      </w:pPr>
      <w:r w:rsidRPr="005353E0">
        <w:t>A.</w:t>
      </w:r>
      <w:r w:rsidRPr="005353E0">
        <w:tab/>
        <w:t>The objection under clause 4.6 Exceptions to development standards of the Newcastle Local Environmental Plan</w:t>
      </w:r>
      <w:r>
        <w:t xml:space="preserve"> 2012</w:t>
      </w:r>
      <w:r w:rsidRPr="005353E0">
        <w:t xml:space="preserve"> (</w:t>
      </w:r>
      <w:proofErr w:type="spellStart"/>
      <w:r w:rsidRPr="005353E0">
        <w:t>NLEP</w:t>
      </w:r>
      <w:proofErr w:type="spellEnd"/>
      <w:r w:rsidRPr="005353E0">
        <w:t xml:space="preserve"> 2012</w:t>
      </w:r>
      <w:r>
        <w:t>)</w:t>
      </w:r>
      <w:r w:rsidRPr="005353E0">
        <w:t xml:space="preserve">, relating to Clause 4.4 (Floor Space Ratio) is noted. In this regard, it is considered that the objection adequately addresses the matters required to be demonstrated by subclause 4.6 (3) of </w:t>
      </w:r>
      <w:proofErr w:type="spellStart"/>
      <w:r w:rsidRPr="005353E0">
        <w:t>NLEP</w:t>
      </w:r>
      <w:proofErr w:type="spellEnd"/>
      <w:r w:rsidRPr="005353E0">
        <w:t xml:space="preserve"> 2012, is well founded and consistent with specific aims of the relevant clause and the overarching aims of the Plan. The proposed development will be in the public interest because it is consistent with the objectives of Clause 4.4 Floor space ratio, and the objectives of the R2 Low Density Residential zone; and </w:t>
      </w:r>
    </w:p>
    <w:p w14:paraId="2282CD67" w14:textId="77777777" w:rsidR="008E36FF" w:rsidRPr="005353E0" w:rsidRDefault="008E36FF" w:rsidP="00C342BB">
      <w:pPr>
        <w:ind w:left="567" w:hanging="567"/>
      </w:pPr>
    </w:p>
    <w:p w14:paraId="0F0E9ED2" w14:textId="77777777" w:rsidR="008E36FF" w:rsidRPr="005353E0" w:rsidRDefault="008E36FF" w:rsidP="00C342BB">
      <w:pPr>
        <w:ind w:left="567" w:hanging="567"/>
      </w:pPr>
      <w:r w:rsidRPr="005353E0">
        <w:t>B.</w:t>
      </w:r>
      <w:r w:rsidRPr="005353E0">
        <w:tab/>
        <w:t xml:space="preserve">That DA2021/00884 for the demolition of the existing structures and erection of a dwelling house at 93A Ridge Street Merewether be approved and consent granted, subject to compliance with the conditions set out in the Draft Schedule of Conditions at </w:t>
      </w:r>
      <w:r w:rsidRPr="005353E0">
        <w:rPr>
          <w:b/>
          <w:bCs/>
        </w:rPr>
        <w:t>Attachment B</w:t>
      </w:r>
      <w:r w:rsidRPr="005353E0">
        <w:t>; and</w:t>
      </w:r>
    </w:p>
    <w:p w14:paraId="3EEF8CD2" w14:textId="77777777" w:rsidR="008E36FF" w:rsidRPr="005353E0" w:rsidRDefault="008E36FF" w:rsidP="00C342BB">
      <w:pPr>
        <w:ind w:left="567" w:hanging="567"/>
      </w:pPr>
    </w:p>
    <w:p w14:paraId="06FA266A" w14:textId="77777777" w:rsidR="008E36FF" w:rsidRPr="005353E0" w:rsidRDefault="008E36FF" w:rsidP="00C342BB">
      <w:pPr>
        <w:ind w:left="567" w:hanging="567"/>
      </w:pPr>
      <w:r w:rsidRPr="005353E0">
        <w:t>C.</w:t>
      </w:r>
      <w:r w:rsidRPr="005353E0">
        <w:tab/>
        <w:t xml:space="preserve">That </w:t>
      </w:r>
      <w:r w:rsidRPr="005353E0">
        <w:rPr>
          <w:rFonts w:cs="Arial"/>
        </w:rPr>
        <w:t>those persons who made submissions be advised of DAC's determination.</w:t>
      </w:r>
      <w:r w:rsidRPr="005353E0">
        <w:t xml:space="preserve"> </w:t>
      </w:r>
    </w:p>
    <w:p w14:paraId="45A066FB" w14:textId="77777777" w:rsidR="008E36FF" w:rsidRDefault="008E36FF" w:rsidP="00C342BB">
      <w:pPr>
        <w:rPr>
          <w:rFonts w:cs="Arial"/>
          <w:b/>
          <w:bCs/>
          <w:szCs w:val="24"/>
        </w:rPr>
      </w:pPr>
    </w:p>
    <w:p w14:paraId="359B870C" w14:textId="77777777" w:rsidR="008E36FF" w:rsidRDefault="008E36FF" w:rsidP="00B82EC5">
      <w:pPr>
        <w:tabs>
          <w:tab w:val="left" w:pos="3119"/>
        </w:tabs>
        <w:ind w:left="3119" w:hanging="3119"/>
      </w:pPr>
      <w:r>
        <w:rPr>
          <w:b/>
          <w:i/>
          <w:u w:val="single"/>
        </w:rPr>
        <w:t>For the Motion</w:t>
      </w:r>
      <w:r>
        <w:rPr>
          <w:b/>
          <w:i/>
        </w:rPr>
        <w:t>:</w:t>
      </w:r>
      <w:r>
        <w:rPr>
          <w:b/>
          <w:i/>
        </w:rPr>
        <w:tab/>
      </w:r>
      <w:r>
        <w:t>Lord Mayor, Cr Nelmes and Councillors Adamczyk, Barrie, Church, Clausen, Duncan, Mackenzie, McCabe, Pull, Richardson, Wark, Winney-Baartz and Wood.</w:t>
      </w:r>
    </w:p>
    <w:p w14:paraId="2A98A55D" w14:textId="77777777" w:rsidR="008E36FF" w:rsidRPr="00ED7E9C" w:rsidRDefault="008E36FF" w:rsidP="00B82EC5">
      <w:pPr>
        <w:tabs>
          <w:tab w:val="left" w:pos="3119"/>
        </w:tabs>
        <w:rPr>
          <w:b/>
          <w:iCs/>
        </w:rPr>
      </w:pPr>
    </w:p>
    <w:p w14:paraId="3D0C97A2" w14:textId="77777777" w:rsidR="008E36FF" w:rsidRDefault="008E36FF" w:rsidP="00B82EC5">
      <w:pPr>
        <w:tabs>
          <w:tab w:val="left" w:pos="3119"/>
        </w:tabs>
        <w:ind w:left="3119" w:hanging="3119"/>
      </w:pPr>
      <w:r>
        <w:rPr>
          <w:b/>
          <w:i/>
          <w:u w:val="single"/>
        </w:rPr>
        <w:t>Against the Motion</w:t>
      </w:r>
      <w:r>
        <w:rPr>
          <w:b/>
          <w:i/>
        </w:rPr>
        <w:t>:</w:t>
      </w:r>
      <w:r>
        <w:rPr>
          <w:b/>
          <w:i/>
        </w:rPr>
        <w:tab/>
      </w:r>
      <w:r>
        <w:t>Nil.</w:t>
      </w:r>
    </w:p>
    <w:p w14:paraId="2721FA32" w14:textId="77777777" w:rsidR="008E36FF" w:rsidRPr="00B82EC5" w:rsidRDefault="008E36FF" w:rsidP="00B82EC5">
      <w:pPr>
        <w:jc w:val="right"/>
        <w:rPr>
          <w:rFonts w:cs="Arial"/>
          <w:b/>
          <w:bCs/>
          <w:szCs w:val="24"/>
        </w:rPr>
      </w:pPr>
      <w:r>
        <w:rPr>
          <w:rFonts w:cs="Arial"/>
          <w:b/>
          <w:bCs/>
          <w:szCs w:val="24"/>
        </w:rPr>
        <w:t>Carried</w:t>
      </w:r>
    </w:p>
    <w:p w14:paraId="5D88098F" w14:textId="77777777" w:rsidR="008E36FF" w:rsidRDefault="008E36FF" w:rsidP="00B82EC5">
      <w:pPr>
        <w:keepNext/>
        <w:tabs>
          <w:tab w:val="left" w:pos="2268"/>
        </w:tabs>
        <w:ind w:left="2268" w:hanging="2268"/>
        <w:jc w:val="center"/>
        <w:outlineLvl w:val="1"/>
        <w:rPr>
          <w:b/>
          <w:caps/>
        </w:rPr>
      </w:pPr>
    </w:p>
    <w:p w14:paraId="2E0E46C2" w14:textId="77777777" w:rsidR="008E36FF" w:rsidRDefault="002C3302" w:rsidP="0047327D">
      <w:pPr>
        <w:pStyle w:val="Heading3"/>
      </w:pPr>
      <w:r w:rsidRPr="002C3302">
        <w:t>ITEM-</w:t>
      </w:r>
      <w:r>
        <w:rPr>
          <w:noProof/>
        </w:rPr>
        <w:t>17</w:t>
      </w:r>
      <w:r w:rsidRPr="002C3302">
        <w:tab/>
      </w:r>
      <w:r w:rsidR="008E36FF" w:rsidRPr="008E36FF">
        <w:t xml:space="preserve">DAC 18/10/22 - 61 </w:t>
      </w:r>
      <w:proofErr w:type="spellStart"/>
      <w:r w:rsidR="008E36FF" w:rsidRPr="008E36FF">
        <w:t>TERALBA</w:t>
      </w:r>
      <w:proofErr w:type="spellEnd"/>
      <w:r w:rsidR="008E36FF" w:rsidRPr="008E36FF">
        <w:t xml:space="preserve"> ROAD ADAMSTOWN - DA2021/01656 - DUAL OCCUPANCY - ERECTION OF DWELLING AND ONE INTO TWO LOT SUBDIVISION INCLUDING DEMOLITION OF DWELLING HOUSE</w:t>
      </w:r>
      <w:r w:rsidR="0047327D" w:rsidRPr="0047327D">
        <w:t xml:space="preserve"> </w:t>
      </w:r>
      <w:r w:rsidR="001E5DAA" w:rsidRPr="001E5DAA">
        <w:t xml:space="preserve"> </w:t>
      </w:r>
      <w:r w:rsidRPr="002C3302">
        <w:t xml:space="preserve"> </w:t>
      </w:r>
    </w:p>
    <w:p w14:paraId="59B9229E" w14:textId="77777777" w:rsidR="008E36FF" w:rsidRDefault="008E36FF"/>
    <w:p w14:paraId="2E71DBD8" w14:textId="77777777" w:rsidR="008E36FF" w:rsidRPr="00054C49" w:rsidRDefault="008E36FF" w:rsidP="00054C49">
      <w:pPr>
        <w:keepNext/>
        <w:ind w:left="2268" w:hanging="2268"/>
        <w:rPr>
          <w:rFonts w:cs="Arial"/>
          <w:b/>
          <w:caps/>
        </w:rPr>
      </w:pPr>
      <w:r w:rsidRPr="00054C49">
        <w:rPr>
          <w:rFonts w:cs="Arial"/>
          <w:b/>
          <w:caps/>
        </w:rPr>
        <w:t>MOTION</w:t>
      </w:r>
    </w:p>
    <w:p w14:paraId="610BBC24" w14:textId="77777777" w:rsidR="008E36FF" w:rsidRDefault="008E36FF">
      <w:r>
        <w:t xml:space="preserve">Moved by Cr </w:t>
      </w:r>
      <w:r>
        <w:fldChar w:fldCharType="begin"/>
      </w:r>
      <w:r>
        <w:instrText xml:space="preserve"> AUTOTEXTLIST  \s Councillor \* MERGEFORMAT </w:instrText>
      </w:r>
      <w:r>
        <w:fldChar w:fldCharType="separate"/>
      </w:r>
      <w:r>
        <w:t>Mackenzie</w:t>
      </w:r>
      <w:r>
        <w:fldChar w:fldCharType="end"/>
      </w:r>
      <w:r>
        <w:t>, seconded by Cr Barrie</w:t>
      </w:r>
    </w:p>
    <w:p w14:paraId="1A3DA6A5" w14:textId="77777777" w:rsidR="008E36FF" w:rsidRDefault="008E36FF"/>
    <w:p w14:paraId="4A2EBB31" w14:textId="77777777" w:rsidR="008E36FF" w:rsidRPr="007A1111" w:rsidRDefault="008E36FF" w:rsidP="004B5C36">
      <w:pPr>
        <w:ind w:left="567" w:hanging="567"/>
        <w:rPr>
          <w:rFonts w:cs="Arial"/>
          <w:szCs w:val="24"/>
        </w:rPr>
      </w:pPr>
      <w:r w:rsidRPr="007A1111">
        <w:rPr>
          <w:rFonts w:cs="Arial"/>
          <w:szCs w:val="24"/>
        </w:rPr>
        <w:t>A.</w:t>
      </w:r>
      <w:r w:rsidRPr="007A1111">
        <w:rPr>
          <w:rFonts w:cs="Arial"/>
          <w:szCs w:val="24"/>
        </w:rPr>
        <w:tab/>
        <w:t>The objection under Clause 4.6 Exceptions to Development Standards of the Newcastle Local Environmental (</w:t>
      </w:r>
      <w:proofErr w:type="spellStart"/>
      <w:r w:rsidRPr="007A1111">
        <w:rPr>
          <w:rFonts w:cs="Arial"/>
          <w:szCs w:val="24"/>
        </w:rPr>
        <w:t>NLEP</w:t>
      </w:r>
      <w:proofErr w:type="spellEnd"/>
      <w:r w:rsidRPr="007A1111">
        <w:rPr>
          <w:rFonts w:cs="Arial"/>
          <w:szCs w:val="24"/>
        </w:rPr>
        <w:t xml:space="preserve">) 2012, relating to Clause 4.1 Minimum Lot Size is noted. In this regard, it is considered the objection adequately addresses the matters required to be demonstrated by subclause 4.6(3) of the </w:t>
      </w:r>
      <w:proofErr w:type="spellStart"/>
      <w:r w:rsidRPr="007A1111">
        <w:rPr>
          <w:rFonts w:cs="Arial"/>
          <w:szCs w:val="24"/>
        </w:rPr>
        <w:t>NLEP</w:t>
      </w:r>
      <w:proofErr w:type="spellEnd"/>
      <w:r w:rsidRPr="007A1111">
        <w:rPr>
          <w:rFonts w:cs="Arial"/>
          <w:szCs w:val="24"/>
        </w:rPr>
        <w:t xml:space="preserve"> 2012, is well founded and consistent with the specific aims of the clause and the overarching aims of the plan. The proposed development will be in the public interest because it is consistent with the objectives of Clause 4.1 and the objectives for development within the R3 Medium Density Residential zone in which the development is proposed to be carried out. </w:t>
      </w:r>
    </w:p>
    <w:p w14:paraId="7DD029ED" w14:textId="77777777" w:rsidR="008E36FF" w:rsidRPr="007A1111" w:rsidRDefault="008E36FF" w:rsidP="004B5C36">
      <w:pPr>
        <w:rPr>
          <w:rFonts w:cs="Arial"/>
          <w:szCs w:val="24"/>
          <w:highlight w:val="yellow"/>
        </w:rPr>
      </w:pPr>
    </w:p>
    <w:p w14:paraId="35E57537" w14:textId="77777777" w:rsidR="008E36FF" w:rsidRPr="007A1111" w:rsidRDefault="008E36FF" w:rsidP="004B5C36">
      <w:pPr>
        <w:ind w:left="567" w:hanging="567"/>
        <w:rPr>
          <w:rFonts w:cs="Arial"/>
          <w:szCs w:val="24"/>
        </w:rPr>
      </w:pPr>
      <w:r w:rsidRPr="007A1111">
        <w:rPr>
          <w:rFonts w:cs="Arial"/>
          <w:szCs w:val="24"/>
        </w:rPr>
        <w:t>B.</w:t>
      </w:r>
      <w:r w:rsidRPr="007A1111">
        <w:rPr>
          <w:rFonts w:cs="Arial"/>
          <w:szCs w:val="24"/>
        </w:rPr>
        <w:tab/>
        <w:t xml:space="preserve">That DA2021/01656 for </w:t>
      </w:r>
      <w:r w:rsidRPr="007A1111">
        <w:t xml:space="preserve">dual occupancy comprised of demolition of existing dwelling, erection of two </w:t>
      </w:r>
      <w:proofErr w:type="spellStart"/>
      <w:r w:rsidRPr="007A1111">
        <w:t>storey</w:t>
      </w:r>
      <w:proofErr w:type="spellEnd"/>
      <w:r w:rsidRPr="007A1111">
        <w:t xml:space="preserve"> dwelling and one </w:t>
      </w:r>
      <w:r w:rsidRPr="007A1111">
        <w:rPr>
          <w:rFonts w:cs="Arial"/>
          <w:szCs w:val="24"/>
        </w:rPr>
        <w:t xml:space="preserve">into two lot Torrens Title subdivision at 61 </w:t>
      </w:r>
      <w:proofErr w:type="spellStart"/>
      <w:r w:rsidRPr="007A1111">
        <w:rPr>
          <w:rFonts w:cs="Arial"/>
          <w:szCs w:val="24"/>
        </w:rPr>
        <w:t>Teralba</w:t>
      </w:r>
      <w:proofErr w:type="spellEnd"/>
      <w:r w:rsidRPr="007A1111">
        <w:rPr>
          <w:rFonts w:cs="Arial"/>
          <w:szCs w:val="24"/>
        </w:rPr>
        <w:t xml:space="preserve"> Road Adamstown, be approved and consent granted subject to compliance with the conditions set out in the Draft Schedule of Conditions at </w:t>
      </w:r>
      <w:r w:rsidRPr="007A1111">
        <w:rPr>
          <w:rFonts w:cs="Arial"/>
          <w:b/>
          <w:bCs/>
          <w:szCs w:val="24"/>
        </w:rPr>
        <w:t>Attachment B</w:t>
      </w:r>
      <w:r w:rsidRPr="007A1111">
        <w:rPr>
          <w:rFonts w:cs="Arial"/>
          <w:szCs w:val="24"/>
        </w:rPr>
        <w:t>.</w:t>
      </w:r>
    </w:p>
    <w:p w14:paraId="3ECE8C15" w14:textId="77777777" w:rsidR="008E36FF" w:rsidRPr="007A1111" w:rsidRDefault="008E36FF" w:rsidP="004B5C36"/>
    <w:p w14:paraId="14E0D7F3" w14:textId="77777777" w:rsidR="008E36FF" w:rsidRPr="007A1111" w:rsidRDefault="008E36FF" w:rsidP="004B5C36">
      <w:pPr>
        <w:ind w:left="567" w:hanging="567"/>
        <w:rPr>
          <w:rFonts w:cs="Arial"/>
          <w:szCs w:val="24"/>
        </w:rPr>
      </w:pPr>
      <w:r w:rsidRPr="007A1111">
        <w:rPr>
          <w:rFonts w:cs="Arial"/>
          <w:szCs w:val="24"/>
        </w:rPr>
        <w:t>C</w:t>
      </w:r>
      <w:r w:rsidRPr="007A1111">
        <w:rPr>
          <w:rFonts w:cs="Arial"/>
          <w:szCs w:val="24"/>
        </w:rPr>
        <w:tab/>
        <w:t xml:space="preserve">That those persons who made submissions be advised on the determination. </w:t>
      </w:r>
    </w:p>
    <w:p w14:paraId="10C94259" w14:textId="77777777" w:rsidR="008E36FF" w:rsidRDefault="008E36FF" w:rsidP="004B5C36">
      <w:pPr>
        <w:rPr>
          <w:rFonts w:cs="Arial"/>
          <w:b/>
          <w:bCs/>
          <w:szCs w:val="24"/>
        </w:rPr>
      </w:pPr>
    </w:p>
    <w:p w14:paraId="1403053C" w14:textId="77777777" w:rsidR="008E36FF" w:rsidRDefault="008E36FF" w:rsidP="0098224F">
      <w:pPr>
        <w:tabs>
          <w:tab w:val="left" w:pos="3119"/>
        </w:tabs>
        <w:ind w:left="3119" w:hanging="3119"/>
      </w:pPr>
      <w:r>
        <w:rPr>
          <w:b/>
          <w:i/>
          <w:u w:val="single"/>
        </w:rPr>
        <w:t>For the Motion</w:t>
      </w:r>
      <w:r>
        <w:rPr>
          <w:b/>
          <w:i/>
        </w:rPr>
        <w:t>:</w:t>
      </w:r>
      <w:r>
        <w:rPr>
          <w:b/>
          <w:i/>
        </w:rPr>
        <w:tab/>
      </w:r>
      <w:r>
        <w:t>Lord Mayor, Cr Nelmes and Councillors Adamczyk, Barrie, Church, Clausen, Duncan, Mackenzie, McCabe, Pull, Richardson, Wark, Winney-Baartz and Wood.</w:t>
      </w:r>
    </w:p>
    <w:p w14:paraId="52EC8B6A" w14:textId="77777777" w:rsidR="008E36FF" w:rsidRPr="00ED7E9C" w:rsidRDefault="008E36FF" w:rsidP="0098224F">
      <w:pPr>
        <w:tabs>
          <w:tab w:val="left" w:pos="3119"/>
        </w:tabs>
        <w:rPr>
          <w:b/>
          <w:iCs/>
        </w:rPr>
      </w:pPr>
    </w:p>
    <w:p w14:paraId="57AD3953" w14:textId="77777777" w:rsidR="008E36FF" w:rsidRDefault="008E36FF" w:rsidP="0098224F">
      <w:pPr>
        <w:tabs>
          <w:tab w:val="left" w:pos="3119"/>
        </w:tabs>
        <w:ind w:left="3119" w:hanging="3119"/>
      </w:pPr>
      <w:r>
        <w:rPr>
          <w:b/>
          <w:i/>
          <w:u w:val="single"/>
        </w:rPr>
        <w:t>Against the Motion</w:t>
      </w:r>
      <w:r>
        <w:rPr>
          <w:b/>
          <w:i/>
        </w:rPr>
        <w:t>:</w:t>
      </w:r>
      <w:r>
        <w:rPr>
          <w:b/>
          <w:i/>
        </w:rPr>
        <w:tab/>
      </w:r>
      <w:r>
        <w:t>Nil.</w:t>
      </w:r>
    </w:p>
    <w:p w14:paraId="2B7CFA7F" w14:textId="77777777" w:rsidR="008E36FF" w:rsidRDefault="008E36FF" w:rsidP="0098224F">
      <w:pPr>
        <w:jc w:val="right"/>
        <w:rPr>
          <w:b/>
        </w:rPr>
      </w:pPr>
      <w:r>
        <w:rPr>
          <w:b/>
        </w:rPr>
        <w:t>Carried</w:t>
      </w:r>
    </w:p>
    <w:p w14:paraId="74A2AFB4" w14:textId="77777777" w:rsidR="008E36FF" w:rsidRDefault="008E36FF" w:rsidP="004B5C36">
      <w:pPr>
        <w:rPr>
          <w:rFonts w:cs="Arial"/>
          <w:b/>
          <w:bCs/>
          <w:szCs w:val="24"/>
        </w:rPr>
      </w:pPr>
    </w:p>
    <w:p w14:paraId="20A38831" w14:textId="77777777" w:rsidR="008E36FF" w:rsidRDefault="001E5DAA" w:rsidP="0047327D">
      <w:pPr>
        <w:pStyle w:val="Heading3"/>
      </w:pPr>
      <w:r w:rsidRPr="001E5DAA">
        <w:lastRenderedPageBreak/>
        <w:t>ITEM-</w:t>
      </w:r>
      <w:r>
        <w:rPr>
          <w:noProof/>
        </w:rPr>
        <w:t>18</w:t>
      </w:r>
      <w:r w:rsidRPr="001E5DAA">
        <w:tab/>
      </w:r>
      <w:r w:rsidR="008E36FF" w:rsidRPr="008E36FF">
        <w:t>DAC 18/10/22 - 142 DARBY STREET, COOKS HILL - SUPPLEMENTARY REPORT - DA2021/00962 - HOTEL - EXTENSION OF TRADING HOURS</w:t>
      </w:r>
      <w:r w:rsidR="0047327D" w:rsidRPr="0047327D">
        <w:t xml:space="preserve"> </w:t>
      </w:r>
      <w:r w:rsidRPr="001E5DAA">
        <w:t xml:space="preserve"> </w:t>
      </w:r>
    </w:p>
    <w:p w14:paraId="32B52BDD" w14:textId="77777777" w:rsidR="008E36FF" w:rsidRDefault="008E36FF"/>
    <w:p w14:paraId="6B60836A" w14:textId="77777777" w:rsidR="008E36FF" w:rsidRPr="005750A9" w:rsidRDefault="008E36FF" w:rsidP="005750A9">
      <w:pPr>
        <w:keepNext/>
        <w:ind w:left="2268" w:hanging="2268"/>
        <w:rPr>
          <w:rFonts w:cs="Arial"/>
          <w:b/>
          <w:caps/>
        </w:rPr>
      </w:pPr>
      <w:r w:rsidRPr="005750A9">
        <w:rPr>
          <w:rFonts w:cs="Arial"/>
          <w:b/>
          <w:caps/>
        </w:rPr>
        <w:t>MOTION</w:t>
      </w:r>
    </w:p>
    <w:p w14:paraId="709E7A4F" w14:textId="77777777" w:rsidR="008E36FF" w:rsidRDefault="008E36FF">
      <w:r>
        <w:t xml:space="preserve">Moved by Cr </w:t>
      </w:r>
      <w:r>
        <w:fldChar w:fldCharType="begin"/>
      </w:r>
      <w:r>
        <w:instrText xml:space="preserve"> AUTOTEXTLIST  \s Councillor \* MERGEFORMAT </w:instrText>
      </w:r>
      <w:r>
        <w:fldChar w:fldCharType="separate"/>
      </w:r>
      <w:r w:rsidRPr="00507EDB">
        <w:t>Clausen</w:t>
      </w:r>
      <w:r>
        <w:fldChar w:fldCharType="end"/>
      </w:r>
      <w:r>
        <w:t>, seconded by Cr Pull</w:t>
      </w:r>
    </w:p>
    <w:p w14:paraId="0AC70BD5" w14:textId="77777777" w:rsidR="008E36FF" w:rsidRDefault="008E36FF"/>
    <w:p w14:paraId="111DA9D9" w14:textId="32FD99A9" w:rsidR="008E36FF" w:rsidRDefault="008E36FF" w:rsidP="006604C3">
      <w:pPr>
        <w:ind w:left="567" w:hanging="567"/>
      </w:pPr>
      <w:r>
        <w:t>A.</w:t>
      </w:r>
      <w:r>
        <w:tab/>
        <w:t xml:space="preserve">That DA2021/00965 for an extension to the trading hours of the Delany Hotel be approved and consent be granted for a 12-month trial subject to the following amendments to the Draft Schedule of Conditions of consent as provided at </w:t>
      </w:r>
      <w:r w:rsidRPr="4134D3A8">
        <w:rPr>
          <w:b/>
          <w:bCs/>
        </w:rPr>
        <w:t>Attachment B</w:t>
      </w:r>
      <w:r>
        <w:t xml:space="preserve"> within the report.</w:t>
      </w:r>
      <w:r w:rsidR="3C6FDAD5">
        <w:t xml:space="preserve"> </w:t>
      </w:r>
    </w:p>
    <w:p w14:paraId="3A09978A" w14:textId="77777777" w:rsidR="008E36FF" w:rsidRDefault="008E36FF" w:rsidP="006604C3"/>
    <w:p w14:paraId="1D075B55" w14:textId="77777777" w:rsidR="008E36FF" w:rsidRPr="006604C3" w:rsidRDefault="008E36FF" w:rsidP="006604C3">
      <w:pPr>
        <w:ind w:left="1134" w:hanging="567"/>
      </w:pPr>
      <w:proofErr w:type="spellStart"/>
      <w:r>
        <w:t>i</w:t>
      </w:r>
      <w:proofErr w:type="spellEnd"/>
      <w:r>
        <w:tab/>
      </w:r>
      <w:r w:rsidRPr="006604C3">
        <w:rPr>
          <w:u w:val="single"/>
        </w:rPr>
        <w:t>Condition 3</w:t>
      </w:r>
      <w:r w:rsidRPr="006604C3">
        <w:t xml:space="preserve"> (hours of operation)</w:t>
      </w:r>
    </w:p>
    <w:p w14:paraId="3E478952" w14:textId="77777777" w:rsidR="008E36FF" w:rsidRPr="006604C3" w:rsidRDefault="008E36FF" w:rsidP="006604C3">
      <w:pPr>
        <w:ind w:left="1134" w:hanging="283"/>
      </w:pPr>
      <w:r>
        <w:tab/>
      </w:r>
      <w:r w:rsidRPr="006604C3">
        <w:t>Proposed hours of operation amended from 10am - 2am (following day) Wednesday to Saturday to 10am - 1am (following day) Friday to Saturday only (</w:t>
      </w:r>
      <w:proofErr w:type="gramStart"/>
      <w:r w:rsidRPr="006604C3">
        <w:t>i.e.</w:t>
      </w:r>
      <w:proofErr w:type="gramEnd"/>
      <w:r w:rsidRPr="006604C3">
        <w:t xml:space="preserve"> No change to existing hours Sunday to Thursday).</w:t>
      </w:r>
    </w:p>
    <w:p w14:paraId="596BE687" w14:textId="77777777" w:rsidR="008E36FF" w:rsidRPr="006604C3" w:rsidRDefault="008E36FF" w:rsidP="006604C3">
      <w:pPr>
        <w:ind w:left="1134" w:hanging="283"/>
      </w:pPr>
      <w:r w:rsidRPr="006604C3">
        <w:t xml:space="preserve"> </w:t>
      </w:r>
    </w:p>
    <w:p w14:paraId="1B77BDC9" w14:textId="77777777" w:rsidR="008E36FF" w:rsidRPr="006604C3" w:rsidRDefault="008E36FF" w:rsidP="006604C3">
      <w:pPr>
        <w:ind w:left="1134" w:hanging="567"/>
      </w:pPr>
      <w:r>
        <w:t>ii</w:t>
      </w:r>
      <w:r>
        <w:tab/>
      </w:r>
      <w:r w:rsidRPr="006604C3">
        <w:rPr>
          <w:u w:val="single"/>
        </w:rPr>
        <w:t>Condition 13</w:t>
      </w:r>
      <w:r w:rsidRPr="006604C3">
        <w:t xml:space="preserve"> (shutting of doors and windows)</w:t>
      </w:r>
    </w:p>
    <w:p w14:paraId="5BB87B58" w14:textId="77777777" w:rsidR="008E36FF" w:rsidRPr="006604C3" w:rsidRDefault="008E36FF" w:rsidP="006604C3">
      <w:pPr>
        <w:ind w:left="1134" w:hanging="283"/>
      </w:pPr>
      <w:r>
        <w:tab/>
      </w:r>
      <w:r w:rsidRPr="006604C3">
        <w:t>Proposed condition to be amended to require security staff to monitor the doors and operable facades in the public bar to ensure they remain closed from 10pm.</w:t>
      </w:r>
    </w:p>
    <w:p w14:paraId="4F60C911" w14:textId="77777777" w:rsidR="008E36FF" w:rsidRPr="006604C3" w:rsidRDefault="008E36FF" w:rsidP="006604C3">
      <w:pPr>
        <w:ind w:left="1134" w:hanging="283"/>
      </w:pPr>
      <w:r w:rsidRPr="006604C3">
        <w:t xml:space="preserve"> </w:t>
      </w:r>
    </w:p>
    <w:p w14:paraId="4F0E72CF" w14:textId="77777777" w:rsidR="008E36FF" w:rsidRPr="006604C3" w:rsidRDefault="008E36FF" w:rsidP="006604C3">
      <w:pPr>
        <w:ind w:left="1134" w:hanging="567"/>
      </w:pPr>
      <w:r>
        <w:t>iii</w:t>
      </w:r>
      <w:r>
        <w:tab/>
      </w:r>
      <w:r w:rsidRPr="006604C3">
        <w:rPr>
          <w:u w:val="single"/>
        </w:rPr>
        <w:t>Condition 14</w:t>
      </w:r>
      <w:r w:rsidRPr="006604C3">
        <w:t xml:space="preserve"> (shutting of doors and operable facades in beer garden)</w:t>
      </w:r>
    </w:p>
    <w:p w14:paraId="78573CAC" w14:textId="77777777" w:rsidR="008E36FF" w:rsidRPr="006604C3" w:rsidRDefault="008E36FF" w:rsidP="006604C3">
      <w:pPr>
        <w:ind w:left="1134" w:hanging="283"/>
      </w:pPr>
      <w:r>
        <w:tab/>
      </w:r>
      <w:r w:rsidRPr="006604C3">
        <w:t>Proposed condition to be amended to require security staff to monitor the doors and operable facades (including roof) in the beer garden area to ensure they remain closed from 10pm.</w:t>
      </w:r>
    </w:p>
    <w:p w14:paraId="45BF8BA5" w14:textId="77777777" w:rsidR="008E36FF" w:rsidRPr="006604C3" w:rsidRDefault="008E36FF" w:rsidP="006604C3">
      <w:pPr>
        <w:ind w:left="1134" w:hanging="283"/>
      </w:pPr>
      <w:r w:rsidRPr="006604C3">
        <w:t xml:space="preserve"> </w:t>
      </w:r>
    </w:p>
    <w:p w14:paraId="605D07D7" w14:textId="77777777" w:rsidR="008E36FF" w:rsidRPr="006604C3" w:rsidRDefault="008E36FF" w:rsidP="006604C3">
      <w:pPr>
        <w:ind w:left="1134" w:hanging="567"/>
      </w:pPr>
      <w:r>
        <w:t>iv</w:t>
      </w:r>
      <w:r>
        <w:tab/>
      </w:r>
      <w:r w:rsidRPr="006604C3">
        <w:rPr>
          <w:u w:val="single"/>
        </w:rPr>
        <w:t>Condition 15</w:t>
      </w:r>
      <w:r w:rsidRPr="006604C3">
        <w:t xml:space="preserve"> (shutting of windows to first floor function room)</w:t>
      </w:r>
    </w:p>
    <w:p w14:paraId="6C02A735" w14:textId="77777777" w:rsidR="008E36FF" w:rsidRPr="006604C3" w:rsidRDefault="008E36FF" w:rsidP="006604C3">
      <w:pPr>
        <w:ind w:left="1134" w:hanging="283"/>
      </w:pPr>
      <w:r>
        <w:tab/>
      </w:r>
      <w:r w:rsidRPr="006604C3">
        <w:t>Proposed condition to be amended to require security staff to monitor the external windows to the first-floor function room to ensure they remain closed from 10pm.</w:t>
      </w:r>
    </w:p>
    <w:p w14:paraId="3CD58FDE" w14:textId="77777777" w:rsidR="008E36FF" w:rsidRPr="006604C3" w:rsidRDefault="008E36FF" w:rsidP="006604C3">
      <w:r w:rsidRPr="006604C3">
        <w:t xml:space="preserve"> </w:t>
      </w:r>
    </w:p>
    <w:p w14:paraId="67FD1BFA" w14:textId="77777777" w:rsidR="008E36FF" w:rsidRDefault="008E36FF" w:rsidP="00361ABB">
      <w:pPr>
        <w:ind w:left="567" w:hanging="567"/>
      </w:pPr>
      <w:r>
        <w:t>B.</w:t>
      </w:r>
      <w:r>
        <w:tab/>
        <w:t>The Plan of Management condition to be updated to reflect the amendments to the draft conditions of consent.</w:t>
      </w:r>
    </w:p>
    <w:p w14:paraId="742727F9" w14:textId="77777777" w:rsidR="008E36FF" w:rsidRDefault="008E36FF" w:rsidP="006604C3"/>
    <w:p w14:paraId="1D3579B7" w14:textId="77777777" w:rsidR="008E36FF" w:rsidRPr="00BC7ED1" w:rsidRDefault="008E36FF" w:rsidP="006604C3">
      <w:pPr>
        <w:ind w:left="567" w:hanging="567"/>
      </w:pPr>
      <w:r>
        <w:t>C</w:t>
      </w:r>
      <w:r w:rsidRPr="00BC7ED1">
        <w:t>.</w:t>
      </w:r>
      <w:r w:rsidRPr="00BC7ED1">
        <w:tab/>
        <w:t xml:space="preserve">That those persons who made submissions be advised of City of Newcastle's (CN) determination. </w:t>
      </w:r>
    </w:p>
    <w:p w14:paraId="278B1781" w14:textId="77777777" w:rsidR="008E36FF" w:rsidRDefault="008E36FF" w:rsidP="00095819"/>
    <w:p w14:paraId="1E118848" w14:textId="77777777" w:rsidR="008E36FF" w:rsidRDefault="008E36FF" w:rsidP="00361ABB">
      <w:pPr>
        <w:tabs>
          <w:tab w:val="left" w:pos="3119"/>
        </w:tabs>
        <w:ind w:left="3119" w:hanging="3119"/>
      </w:pPr>
      <w:r>
        <w:rPr>
          <w:b/>
          <w:i/>
          <w:u w:val="single"/>
        </w:rPr>
        <w:t>For the Motion</w:t>
      </w:r>
      <w:r>
        <w:rPr>
          <w:b/>
          <w:i/>
        </w:rPr>
        <w:t>:</w:t>
      </w:r>
      <w:r>
        <w:rPr>
          <w:b/>
          <w:i/>
        </w:rPr>
        <w:tab/>
      </w:r>
      <w:r>
        <w:t>Lord Mayor, Cr Nelmes and Councillors Adamczyk, Barrie, Clausen, Duncan, McCabe, Pull, Wark, Winney-Baartz and Wood.</w:t>
      </w:r>
    </w:p>
    <w:p w14:paraId="21A5F286" w14:textId="77777777" w:rsidR="008E36FF" w:rsidRPr="00ED7E9C" w:rsidRDefault="008E36FF" w:rsidP="00361ABB">
      <w:pPr>
        <w:tabs>
          <w:tab w:val="left" w:pos="3119"/>
        </w:tabs>
        <w:rPr>
          <w:b/>
          <w:iCs/>
        </w:rPr>
      </w:pPr>
    </w:p>
    <w:p w14:paraId="7655B347" w14:textId="77777777" w:rsidR="008E36FF" w:rsidRDefault="008E36FF">
      <w:pPr>
        <w:tabs>
          <w:tab w:val="left" w:pos="3119"/>
        </w:tabs>
        <w:ind w:left="3119" w:hanging="3119"/>
        <w:rPr>
          <w:bCs/>
          <w:iCs/>
        </w:rPr>
      </w:pPr>
      <w:r>
        <w:rPr>
          <w:b/>
          <w:i/>
          <w:u w:val="single"/>
        </w:rPr>
        <w:t>Against the Motion</w:t>
      </w:r>
      <w:r>
        <w:rPr>
          <w:b/>
          <w:i/>
        </w:rPr>
        <w:t>:</w:t>
      </w:r>
      <w:r>
        <w:rPr>
          <w:b/>
          <w:i/>
        </w:rPr>
        <w:tab/>
      </w:r>
      <w:r>
        <w:rPr>
          <w:bCs/>
          <w:iCs/>
        </w:rPr>
        <w:t xml:space="preserve">Councillors Church, </w:t>
      </w:r>
      <w:proofErr w:type="gramStart"/>
      <w:r>
        <w:rPr>
          <w:bCs/>
          <w:iCs/>
        </w:rPr>
        <w:t>Mackenzie</w:t>
      </w:r>
      <w:proofErr w:type="gramEnd"/>
      <w:r>
        <w:rPr>
          <w:bCs/>
          <w:iCs/>
        </w:rPr>
        <w:t xml:space="preserve"> and Richardson.</w:t>
      </w:r>
    </w:p>
    <w:p w14:paraId="50CB9843" w14:textId="77777777" w:rsidR="008E36FF" w:rsidRDefault="008E36FF" w:rsidP="00361ABB">
      <w:pPr>
        <w:jc w:val="right"/>
        <w:rPr>
          <w:b/>
        </w:rPr>
      </w:pPr>
      <w:r>
        <w:rPr>
          <w:b/>
        </w:rPr>
        <w:t>Carried</w:t>
      </w:r>
    </w:p>
    <w:p w14:paraId="2D9D2AB7" w14:textId="77777777" w:rsidR="008E36FF" w:rsidRPr="00BC7ED1" w:rsidRDefault="008E36FF" w:rsidP="00361ABB">
      <w:pPr>
        <w:jc w:val="right"/>
      </w:pPr>
    </w:p>
    <w:p w14:paraId="6B5CE028" w14:textId="504BF2B5" w:rsidR="005D7168" w:rsidRPr="001E5DAA" w:rsidRDefault="005C2F29" w:rsidP="00EF0EB8">
      <w:pPr>
        <w:jc w:val="center"/>
      </w:pPr>
      <w:bookmarkStart w:id="1" w:name="LastItem"/>
      <w:bookmarkEnd w:id="1"/>
      <w:r w:rsidRPr="00A57783">
        <w:rPr>
          <w:b/>
          <w:lang w:val="en-AU"/>
        </w:rPr>
        <w:t>The meeting concluded at</w:t>
      </w:r>
      <w:r>
        <w:rPr>
          <w:b/>
          <w:lang w:val="en-AU"/>
        </w:rPr>
        <w:t xml:space="preserve"> 8.43pm.</w:t>
      </w:r>
    </w:p>
    <w:sectPr w:rsidR="005D7168" w:rsidRPr="001E5DAA" w:rsidSect="0005137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9E77" w14:textId="77777777" w:rsidR="0027276E" w:rsidRDefault="0027276E">
      <w:r>
        <w:separator/>
      </w:r>
    </w:p>
  </w:endnote>
  <w:endnote w:type="continuationSeparator" w:id="0">
    <w:p w14:paraId="21476FB5" w14:textId="77777777" w:rsidR="0027276E" w:rsidRDefault="0027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993A" w14:textId="77777777" w:rsidR="007D4D2A" w:rsidRDefault="007D4D2A" w:rsidP="007D4D2A">
    <w:pPr>
      <w:pStyle w:val="Footer"/>
      <w:pBdr>
        <w:top w:val="single" w:sz="4" w:space="1" w:color="auto"/>
      </w:pBdr>
    </w:pPr>
  </w:p>
  <w:p w14:paraId="416A11D3" w14:textId="327AD047" w:rsidR="007D4D2A" w:rsidRDefault="007D4D2A" w:rsidP="007D4D2A">
    <w:pPr>
      <w:pStyle w:val="Footer"/>
    </w:pPr>
    <w:r>
      <w:t xml:space="preserve">This is page </w:t>
    </w:r>
    <w:r>
      <w:rPr>
        <w:rStyle w:val="PageNumber"/>
      </w:rPr>
      <w:fldChar w:fldCharType="begin"/>
    </w:r>
    <w:r>
      <w:rPr>
        <w:rStyle w:val="PageNumber"/>
      </w:rPr>
      <w:instrText xml:space="preserve"> PAGE </w:instrText>
    </w:r>
    <w:r>
      <w:rPr>
        <w:rStyle w:val="PageNumber"/>
      </w:rPr>
      <w:fldChar w:fldCharType="separate"/>
    </w:r>
    <w:r w:rsidR="00ED75AB">
      <w:rPr>
        <w:rStyle w:val="PageNumber"/>
        <w:noProof/>
      </w:rPr>
      <w:t>2</w:t>
    </w:r>
    <w:r>
      <w:rPr>
        <w:rStyle w:val="PageNumber"/>
      </w:rPr>
      <w:fldChar w:fldCharType="end"/>
    </w:r>
    <w:r>
      <w:rPr>
        <w:rStyle w:val="PageNumber"/>
      </w:rPr>
      <w:t xml:space="preserve"> of the Minutes of the Development Applications Committee held in the Council Chambers, </w:t>
    </w:r>
    <w:r w:rsidR="005132A4">
      <w:rPr>
        <w:rStyle w:val="PageNumber"/>
      </w:rPr>
      <w:t xml:space="preserve">City Administration Centre, Newcastle West on Tuesday, </w:t>
    </w:r>
    <w:r w:rsidR="002C3302">
      <w:rPr>
        <w:rStyle w:val="PageNumber"/>
      </w:rPr>
      <w:t>18 October 2022</w:t>
    </w:r>
    <w:r>
      <w:rPr>
        <w:sz w:val="22"/>
      </w:rPr>
      <w:t xml:space="preserve"> </w:t>
    </w:r>
    <w:r>
      <w:rPr>
        <w:rStyle w:val="PageNumber"/>
      </w:rPr>
      <w:t xml:space="preserve">at </w:t>
    </w:r>
    <w:r w:rsidR="005132A4">
      <w:rPr>
        <w:rStyle w:val="PageNumber"/>
      </w:rPr>
      <w:t>7.53pm.</w:t>
    </w:r>
  </w:p>
  <w:p w14:paraId="1D3A97A2" w14:textId="77777777" w:rsidR="0072669F" w:rsidRPr="007D4D2A" w:rsidRDefault="00D54031" w:rsidP="007D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D082" w14:textId="77777777" w:rsidR="0027276E" w:rsidRDefault="0027276E">
      <w:r>
        <w:separator/>
      </w:r>
    </w:p>
  </w:footnote>
  <w:footnote w:type="continuationSeparator" w:id="0">
    <w:p w14:paraId="126BF258" w14:textId="77777777" w:rsidR="0027276E" w:rsidRDefault="00272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dhoc" w:val="adhocrefresh"/>
    <w:docVar w:name="checkedoutoffline1" w:val="Z:\CHAMBER MINUTES\Development Applications Committee\minutemaster_DWID6181359.docx"/>
    <w:docVar w:name="checkedoutoffline2" w:val="Z:\CHAMBER MINUTES\Development Applications Committee\Document5~1_DWID6181355.docx"/>
    <w:docVar w:name="checkedoutoffline3" w:val="Z:\CHAMBER MINUTES\Development Applications Committee\Document4~1_DWID6181356.docx"/>
    <w:docVar w:name="checkedoutoffline4" w:val="Z:\CHAMBER MINUTES\Development Applications Committee\Document3~1_DWID6181357.docx"/>
    <w:docVar w:name="checkedoutoffline5" w:val="Z:\CHAMBER MINUTES\Development Applications Committee\Document2~1_DWID6181358.docx"/>
    <w:docVar w:name="checkedoutoffline6" w:val="Z:\CHAMBER MINUTES\Development Applications Committee\Document2~1_DWID6181354.docx"/>
    <w:docVar w:name="doctype" w:val="minutemaster"/>
    <w:docVar w:name="dwdepartment" w:val="DA Committee"/>
    <w:docVar w:name="dwindex" w:val="&quot;meetings&quot;,3,&quot;Published Documents 18/10/2022 DAC&quot;"/>
    <w:docVar w:name="inifile" w:val="C:\Users\aknowles\AppData\Roaming\Technology One\DataWrks\ini\DWMinMgr.ini"/>
    <w:docVar w:name="masterbuilt" w:val="yes"/>
    <w:docVar w:name="meetingdate" w:val="18/10/2022"/>
    <w:docVar w:name="numprefix" w:val="ITEM-"/>
    <w:docVar w:name="olddocid" w:val="6181325"/>
    <w:docVar w:name="publisheddoc" w:val="minutes"/>
    <w:docVar w:name="updated" w:val="true"/>
  </w:docVars>
  <w:rsids>
    <w:rsidRoot w:val="005D7168"/>
    <w:rsid w:val="00000296"/>
    <w:rsid w:val="00012A63"/>
    <w:rsid w:val="00014995"/>
    <w:rsid w:val="0003636A"/>
    <w:rsid w:val="00036646"/>
    <w:rsid w:val="000366D6"/>
    <w:rsid w:val="000412CB"/>
    <w:rsid w:val="000422D3"/>
    <w:rsid w:val="000428E2"/>
    <w:rsid w:val="00043999"/>
    <w:rsid w:val="00044DF5"/>
    <w:rsid w:val="00045910"/>
    <w:rsid w:val="00046547"/>
    <w:rsid w:val="0004776A"/>
    <w:rsid w:val="00050F62"/>
    <w:rsid w:val="0005137C"/>
    <w:rsid w:val="0005361A"/>
    <w:rsid w:val="0005644B"/>
    <w:rsid w:val="00056C9F"/>
    <w:rsid w:val="000574D8"/>
    <w:rsid w:val="00073CC8"/>
    <w:rsid w:val="00073F49"/>
    <w:rsid w:val="00090008"/>
    <w:rsid w:val="00091C79"/>
    <w:rsid w:val="00094DB5"/>
    <w:rsid w:val="00095FDA"/>
    <w:rsid w:val="000A2EC5"/>
    <w:rsid w:val="000C1E2C"/>
    <w:rsid w:val="000C4D7D"/>
    <w:rsid w:val="000C5FD7"/>
    <w:rsid w:val="000C7BC2"/>
    <w:rsid w:val="000D4B21"/>
    <w:rsid w:val="000D59F2"/>
    <w:rsid w:val="000F4CB4"/>
    <w:rsid w:val="001012EC"/>
    <w:rsid w:val="00112535"/>
    <w:rsid w:val="00115DAF"/>
    <w:rsid w:val="001330A1"/>
    <w:rsid w:val="0013443E"/>
    <w:rsid w:val="00135146"/>
    <w:rsid w:val="00137116"/>
    <w:rsid w:val="00137392"/>
    <w:rsid w:val="00143BD0"/>
    <w:rsid w:val="001545D7"/>
    <w:rsid w:val="00156FD5"/>
    <w:rsid w:val="00164827"/>
    <w:rsid w:val="00166DBD"/>
    <w:rsid w:val="0016748C"/>
    <w:rsid w:val="0017184B"/>
    <w:rsid w:val="001719B3"/>
    <w:rsid w:val="0018222C"/>
    <w:rsid w:val="0018719D"/>
    <w:rsid w:val="001A28E8"/>
    <w:rsid w:val="001A2C6B"/>
    <w:rsid w:val="001B38C4"/>
    <w:rsid w:val="001D5089"/>
    <w:rsid w:val="001E0220"/>
    <w:rsid w:val="001E4354"/>
    <w:rsid w:val="001E5DAA"/>
    <w:rsid w:val="001F327A"/>
    <w:rsid w:val="001F4C71"/>
    <w:rsid w:val="001F6B08"/>
    <w:rsid w:val="002050E5"/>
    <w:rsid w:val="00207A63"/>
    <w:rsid w:val="00217719"/>
    <w:rsid w:val="002225C3"/>
    <w:rsid w:val="00231DA9"/>
    <w:rsid w:val="0024742D"/>
    <w:rsid w:val="00251FE4"/>
    <w:rsid w:val="00255A47"/>
    <w:rsid w:val="0026364B"/>
    <w:rsid w:val="00265D10"/>
    <w:rsid w:val="0027276E"/>
    <w:rsid w:val="00277B2B"/>
    <w:rsid w:val="00282B72"/>
    <w:rsid w:val="00291E26"/>
    <w:rsid w:val="002B4793"/>
    <w:rsid w:val="002C3302"/>
    <w:rsid w:val="002C7CB6"/>
    <w:rsid w:val="002D0C19"/>
    <w:rsid w:val="002D19DA"/>
    <w:rsid w:val="002E7666"/>
    <w:rsid w:val="002F2D10"/>
    <w:rsid w:val="00305840"/>
    <w:rsid w:val="003059A1"/>
    <w:rsid w:val="00310971"/>
    <w:rsid w:val="003118B5"/>
    <w:rsid w:val="00313466"/>
    <w:rsid w:val="003337BD"/>
    <w:rsid w:val="003371E4"/>
    <w:rsid w:val="00344FE0"/>
    <w:rsid w:val="0035436A"/>
    <w:rsid w:val="00356845"/>
    <w:rsid w:val="00364EF4"/>
    <w:rsid w:val="003804E4"/>
    <w:rsid w:val="00390F62"/>
    <w:rsid w:val="00391CEE"/>
    <w:rsid w:val="00394139"/>
    <w:rsid w:val="00394ACF"/>
    <w:rsid w:val="00395DC9"/>
    <w:rsid w:val="003A327F"/>
    <w:rsid w:val="003A653D"/>
    <w:rsid w:val="003B306E"/>
    <w:rsid w:val="003B6211"/>
    <w:rsid w:val="003B7086"/>
    <w:rsid w:val="003C2847"/>
    <w:rsid w:val="003C3603"/>
    <w:rsid w:val="003D4184"/>
    <w:rsid w:val="003D43BD"/>
    <w:rsid w:val="003D4575"/>
    <w:rsid w:val="003E0F2A"/>
    <w:rsid w:val="003E627E"/>
    <w:rsid w:val="003E678C"/>
    <w:rsid w:val="003F00D0"/>
    <w:rsid w:val="003F11EC"/>
    <w:rsid w:val="003F765C"/>
    <w:rsid w:val="0040351C"/>
    <w:rsid w:val="00434864"/>
    <w:rsid w:val="004370A0"/>
    <w:rsid w:val="00440303"/>
    <w:rsid w:val="00443221"/>
    <w:rsid w:val="00450869"/>
    <w:rsid w:val="00464417"/>
    <w:rsid w:val="004710B7"/>
    <w:rsid w:val="0047327D"/>
    <w:rsid w:val="00473974"/>
    <w:rsid w:val="00474659"/>
    <w:rsid w:val="00475F69"/>
    <w:rsid w:val="004772C0"/>
    <w:rsid w:val="0048605C"/>
    <w:rsid w:val="00494CAD"/>
    <w:rsid w:val="00495FE0"/>
    <w:rsid w:val="00496FA6"/>
    <w:rsid w:val="004A2059"/>
    <w:rsid w:val="004A708F"/>
    <w:rsid w:val="004B5A6F"/>
    <w:rsid w:val="004C65CD"/>
    <w:rsid w:val="004D0650"/>
    <w:rsid w:val="004D1AED"/>
    <w:rsid w:val="004E3DCD"/>
    <w:rsid w:val="004F0F4F"/>
    <w:rsid w:val="00503139"/>
    <w:rsid w:val="00505B4A"/>
    <w:rsid w:val="005132A4"/>
    <w:rsid w:val="00516C76"/>
    <w:rsid w:val="00521ED6"/>
    <w:rsid w:val="00531D93"/>
    <w:rsid w:val="00544F7B"/>
    <w:rsid w:val="00572238"/>
    <w:rsid w:val="00572C3D"/>
    <w:rsid w:val="00577F06"/>
    <w:rsid w:val="0058240D"/>
    <w:rsid w:val="005854D5"/>
    <w:rsid w:val="00587274"/>
    <w:rsid w:val="00587931"/>
    <w:rsid w:val="0059129C"/>
    <w:rsid w:val="0059573B"/>
    <w:rsid w:val="00595A17"/>
    <w:rsid w:val="005A6054"/>
    <w:rsid w:val="005A7F5D"/>
    <w:rsid w:val="005B4EC3"/>
    <w:rsid w:val="005C2A4D"/>
    <w:rsid w:val="005C2F29"/>
    <w:rsid w:val="005C5517"/>
    <w:rsid w:val="005D7168"/>
    <w:rsid w:val="005E37A5"/>
    <w:rsid w:val="005E425F"/>
    <w:rsid w:val="005E6234"/>
    <w:rsid w:val="005F21F8"/>
    <w:rsid w:val="00604F6B"/>
    <w:rsid w:val="00616379"/>
    <w:rsid w:val="00627F36"/>
    <w:rsid w:val="00634785"/>
    <w:rsid w:val="00634BE7"/>
    <w:rsid w:val="00637317"/>
    <w:rsid w:val="00642FF3"/>
    <w:rsid w:val="00657759"/>
    <w:rsid w:val="0066325B"/>
    <w:rsid w:val="0067025C"/>
    <w:rsid w:val="00673613"/>
    <w:rsid w:val="0067457E"/>
    <w:rsid w:val="00686F15"/>
    <w:rsid w:val="00692108"/>
    <w:rsid w:val="006965C7"/>
    <w:rsid w:val="006B1018"/>
    <w:rsid w:val="006B2A3E"/>
    <w:rsid w:val="006C23CE"/>
    <w:rsid w:val="006C4596"/>
    <w:rsid w:val="006D2D2B"/>
    <w:rsid w:val="006D3044"/>
    <w:rsid w:val="006E0BA5"/>
    <w:rsid w:val="006E2EA6"/>
    <w:rsid w:val="006E70F6"/>
    <w:rsid w:val="006F1266"/>
    <w:rsid w:val="006F3F0F"/>
    <w:rsid w:val="007154EB"/>
    <w:rsid w:val="00716A0F"/>
    <w:rsid w:val="00720728"/>
    <w:rsid w:val="00735CA1"/>
    <w:rsid w:val="00737CA2"/>
    <w:rsid w:val="00737EE2"/>
    <w:rsid w:val="007419C3"/>
    <w:rsid w:val="00745748"/>
    <w:rsid w:val="00760DD0"/>
    <w:rsid w:val="007734F7"/>
    <w:rsid w:val="00787548"/>
    <w:rsid w:val="0079403E"/>
    <w:rsid w:val="007B2362"/>
    <w:rsid w:val="007D1B06"/>
    <w:rsid w:val="007D4D2A"/>
    <w:rsid w:val="007D7EB6"/>
    <w:rsid w:val="007F5CAA"/>
    <w:rsid w:val="008213E4"/>
    <w:rsid w:val="0082548E"/>
    <w:rsid w:val="008309C1"/>
    <w:rsid w:val="008365BC"/>
    <w:rsid w:val="008379D0"/>
    <w:rsid w:val="00851ACB"/>
    <w:rsid w:val="00857A93"/>
    <w:rsid w:val="00870A44"/>
    <w:rsid w:val="00871688"/>
    <w:rsid w:val="00872931"/>
    <w:rsid w:val="00881F50"/>
    <w:rsid w:val="00895F78"/>
    <w:rsid w:val="008A485F"/>
    <w:rsid w:val="008A72B7"/>
    <w:rsid w:val="008B4A21"/>
    <w:rsid w:val="008E36FF"/>
    <w:rsid w:val="008F02A5"/>
    <w:rsid w:val="008F36A3"/>
    <w:rsid w:val="008F399E"/>
    <w:rsid w:val="008F7106"/>
    <w:rsid w:val="008F7F8A"/>
    <w:rsid w:val="00907CA1"/>
    <w:rsid w:val="00913DAE"/>
    <w:rsid w:val="00914B42"/>
    <w:rsid w:val="009168FB"/>
    <w:rsid w:val="00923F65"/>
    <w:rsid w:val="00924B56"/>
    <w:rsid w:val="009337BB"/>
    <w:rsid w:val="00936BEE"/>
    <w:rsid w:val="00944F80"/>
    <w:rsid w:val="0094673D"/>
    <w:rsid w:val="00960224"/>
    <w:rsid w:val="00960421"/>
    <w:rsid w:val="00960B6A"/>
    <w:rsid w:val="0096127F"/>
    <w:rsid w:val="00961E4B"/>
    <w:rsid w:val="00964304"/>
    <w:rsid w:val="009654D5"/>
    <w:rsid w:val="009828B3"/>
    <w:rsid w:val="0098677D"/>
    <w:rsid w:val="0099552F"/>
    <w:rsid w:val="009972C3"/>
    <w:rsid w:val="009A2177"/>
    <w:rsid w:val="009A253F"/>
    <w:rsid w:val="009A48C3"/>
    <w:rsid w:val="009B25EA"/>
    <w:rsid w:val="009B32E2"/>
    <w:rsid w:val="009C5A93"/>
    <w:rsid w:val="009E404E"/>
    <w:rsid w:val="009F3E66"/>
    <w:rsid w:val="009F70BA"/>
    <w:rsid w:val="00A01F81"/>
    <w:rsid w:val="00A05D04"/>
    <w:rsid w:val="00A240FD"/>
    <w:rsid w:val="00A264B4"/>
    <w:rsid w:val="00A27FD8"/>
    <w:rsid w:val="00A319F7"/>
    <w:rsid w:val="00A321B7"/>
    <w:rsid w:val="00A335F8"/>
    <w:rsid w:val="00A348BD"/>
    <w:rsid w:val="00A450E6"/>
    <w:rsid w:val="00A459D8"/>
    <w:rsid w:val="00A6776A"/>
    <w:rsid w:val="00A705A9"/>
    <w:rsid w:val="00A850AF"/>
    <w:rsid w:val="00A85691"/>
    <w:rsid w:val="00A85FB2"/>
    <w:rsid w:val="00A91692"/>
    <w:rsid w:val="00A91DD9"/>
    <w:rsid w:val="00AA58D0"/>
    <w:rsid w:val="00AB5C99"/>
    <w:rsid w:val="00AC1F87"/>
    <w:rsid w:val="00AC4EA2"/>
    <w:rsid w:val="00AC7DC8"/>
    <w:rsid w:val="00AD576D"/>
    <w:rsid w:val="00AE58B7"/>
    <w:rsid w:val="00B01354"/>
    <w:rsid w:val="00B1415C"/>
    <w:rsid w:val="00B155C9"/>
    <w:rsid w:val="00B3198B"/>
    <w:rsid w:val="00B34672"/>
    <w:rsid w:val="00B350BD"/>
    <w:rsid w:val="00B52802"/>
    <w:rsid w:val="00B575DE"/>
    <w:rsid w:val="00B726A4"/>
    <w:rsid w:val="00B850F5"/>
    <w:rsid w:val="00B94717"/>
    <w:rsid w:val="00BA417F"/>
    <w:rsid w:val="00BA4927"/>
    <w:rsid w:val="00BA5A75"/>
    <w:rsid w:val="00BB2DE5"/>
    <w:rsid w:val="00BB7031"/>
    <w:rsid w:val="00BB734B"/>
    <w:rsid w:val="00BC37E8"/>
    <w:rsid w:val="00BC728F"/>
    <w:rsid w:val="00BE0069"/>
    <w:rsid w:val="00BE7639"/>
    <w:rsid w:val="00C0224F"/>
    <w:rsid w:val="00C05924"/>
    <w:rsid w:val="00C06143"/>
    <w:rsid w:val="00C06C5D"/>
    <w:rsid w:val="00C13392"/>
    <w:rsid w:val="00C3727E"/>
    <w:rsid w:val="00C55BD4"/>
    <w:rsid w:val="00C65B83"/>
    <w:rsid w:val="00C77198"/>
    <w:rsid w:val="00CA2714"/>
    <w:rsid w:val="00CA59E8"/>
    <w:rsid w:val="00CB3ADD"/>
    <w:rsid w:val="00CB3C8D"/>
    <w:rsid w:val="00CC3184"/>
    <w:rsid w:val="00CC3B18"/>
    <w:rsid w:val="00CF6249"/>
    <w:rsid w:val="00D06537"/>
    <w:rsid w:val="00D100AF"/>
    <w:rsid w:val="00D12FB6"/>
    <w:rsid w:val="00D13670"/>
    <w:rsid w:val="00D13EFA"/>
    <w:rsid w:val="00D2071B"/>
    <w:rsid w:val="00D21FB5"/>
    <w:rsid w:val="00D27779"/>
    <w:rsid w:val="00D31E73"/>
    <w:rsid w:val="00D325AF"/>
    <w:rsid w:val="00D34B54"/>
    <w:rsid w:val="00D4053B"/>
    <w:rsid w:val="00D510AE"/>
    <w:rsid w:val="00D538DF"/>
    <w:rsid w:val="00D54031"/>
    <w:rsid w:val="00D645DA"/>
    <w:rsid w:val="00D70586"/>
    <w:rsid w:val="00D722BD"/>
    <w:rsid w:val="00D73D46"/>
    <w:rsid w:val="00D84F3B"/>
    <w:rsid w:val="00D95693"/>
    <w:rsid w:val="00DA0C52"/>
    <w:rsid w:val="00DA4D3C"/>
    <w:rsid w:val="00DB263E"/>
    <w:rsid w:val="00DB6725"/>
    <w:rsid w:val="00DC50E1"/>
    <w:rsid w:val="00DC57C4"/>
    <w:rsid w:val="00DC6BA8"/>
    <w:rsid w:val="00DE4216"/>
    <w:rsid w:val="00DE4F75"/>
    <w:rsid w:val="00E01114"/>
    <w:rsid w:val="00E017CF"/>
    <w:rsid w:val="00E03029"/>
    <w:rsid w:val="00E053AC"/>
    <w:rsid w:val="00E064E7"/>
    <w:rsid w:val="00E10A3D"/>
    <w:rsid w:val="00E33E88"/>
    <w:rsid w:val="00E3550B"/>
    <w:rsid w:val="00E43EE7"/>
    <w:rsid w:val="00E46FBC"/>
    <w:rsid w:val="00E47953"/>
    <w:rsid w:val="00E47ED9"/>
    <w:rsid w:val="00E50033"/>
    <w:rsid w:val="00E5078B"/>
    <w:rsid w:val="00E51210"/>
    <w:rsid w:val="00E56D55"/>
    <w:rsid w:val="00E57A17"/>
    <w:rsid w:val="00E61E9B"/>
    <w:rsid w:val="00E67394"/>
    <w:rsid w:val="00E70549"/>
    <w:rsid w:val="00E722AE"/>
    <w:rsid w:val="00E85C11"/>
    <w:rsid w:val="00EA39BE"/>
    <w:rsid w:val="00EA3F0F"/>
    <w:rsid w:val="00EC4A31"/>
    <w:rsid w:val="00EC6B17"/>
    <w:rsid w:val="00ED0A3A"/>
    <w:rsid w:val="00ED4E54"/>
    <w:rsid w:val="00ED75AB"/>
    <w:rsid w:val="00EF0EB8"/>
    <w:rsid w:val="00EF1586"/>
    <w:rsid w:val="00F22697"/>
    <w:rsid w:val="00F237A2"/>
    <w:rsid w:val="00F279C0"/>
    <w:rsid w:val="00F36A0E"/>
    <w:rsid w:val="00F40A28"/>
    <w:rsid w:val="00F50461"/>
    <w:rsid w:val="00F50EF9"/>
    <w:rsid w:val="00F57078"/>
    <w:rsid w:val="00F60BCE"/>
    <w:rsid w:val="00F639D7"/>
    <w:rsid w:val="00F654F7"/>
    <w:rsid w:val="00F72C90"/>
    <w:rsid w:val="00F76C44"/>
    <w:rsid w:val="00F779E1"/>
    <w:rsid w:val="00F87415"/>
    <w:rsid w:val="00F91ED9"/>
    <w:rsid w:val="00FB6C97"/>
    <w:rsid w:val="00FC28B1"/>
    <w:rsid w:val="00FC2DD8"/>
    <w:rsid w:val="00FC2ED6"/>
    <w:rsid w:val="00FC431E"/>
    <w:rsid w:val="00FC7677"/>
    <w:rsid w:val="00FD24EA"/>
    <w:rsid w:val="00FD47C2"/>
    <w:rsid w:val="00FE15D3"/>
    <w:rsid w:val="00FE6E82"/>
    <w:rsid w:val="00FF49DC"/>
    <w:rsid w:val="39C5A84A"/>
    <w:rsid w:val="3C6FDAD5"/>
    <w:rsid w:val="4134D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1811"/>
  <w15:docId w15:val="{DFABB501-5CA4-428C-9BD5-D7B5E1B9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EC3"/>
    <w:pPr>
      <w:spacing w:after="0" w:line="240" w:lineRule="auto"/>
      <w:jc w:val="both"/>
    </w:pPr>
    <w:rPr>
      <w:rFonts w:ascii="Arial" w:eastAsia="Times New Roman" w:hAnsi="Arial" w:cs="Times New Roman"/>
      <w:sz w:val="24"/>
      <w:szCs w:val="20"/>
      <w:lang w:val="en-US" w:eastAsia="en-AU"/>
    </w:rPr>
  </w:style>
  <w:style w:type="paragraph" w:styleId="Heading1">
    <w:name w:val="heading 1"/>
    <w:basedOn w:val="Normal"/>
    <w:next w:val="Normal"/>
    <w:link w:val="Heading1Char"/>
    <w:qFormat/>
    <w:rsid w:val="005B4EC3"/>
    <w:pPr>
      <w:keepNext/>
      <w:outlineLvl w:val="0"/>
    </w:pPr>
    <w:rPr>
      <w:b/>
      <w:caps/>
    </w:rPr>
  </w:style>
  <w:style w:type="paragraph" w:styleId="Heading2">
    <w:name w:val="heading 2"/>
    <w:basedOn w:val="Normal"/>
    <w:next w:val="Normal"/>
    <w:link w:val="Heading2Char"/>
    <w:qFormat/>
    <w:rsid w:val="005B4EC3"/>
    <w:pPr>
      <w:keepNext/>
      <w:outlineLvl w:val="1"/>
    </w:pPr>
    <w:rPr>
      <w:b/>
      <w:caps/>
    </w:rPr>
  </w:style>
  <w:style w:type="paragraph" w:styleId="Heading3">
    <w:name w:val="heading 3"/>
    <w:basedOn w:val="Normal"/>
    <w:next w:val="Normal"/>
    <w:link w:val="Heading3Char"/>
    <w:qFormat/>
    <w:rsid w:val="005B4EC3"/>
    <w:pPr>
      <w:keepNext/>
      <w:tabs>
        <w:tab w:val="left" w:pos="2268"/>
      </w:tabs>
      <w:ind w:left="2268" w:hanging="2268"/>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Dept">
    <w:name w:val="CommitteeDept"/>
    <w:basedOn w:val="Normal"/>
    <w:rsid w:val="005B4EC3"/>
    <w:pPr>
      <w:jc w:val="left"/>
    </w:pPr>
  </w:style>
  <w:style w:type="character" w:customStyle="1" w:styleId="DWHlink">
    <w:name w:val="DWHlink"/>
    <w:basedOn w:val="DefaultParagraphFont"/>
    <w:rsid w:val="005B4EC3"/>
    <w:rPr>
      <w:rFonts w:ascii="Arial" w:hAnsi="Arial"/>
      <w:b/>
      <w:color w:val="0000FF"/>
      <w:u w:val="single"/>
    </w:rPr>
  </w:style>
  <w:style w:type="paragraph" w:styleId="Footer">
    <w:name w:val="footer"/>
    <w:basedOn w:val="Normal"/>
    <w:link w:val="FooterChar"/>
    <w:rsid w:val="005B4EC3"/>
    <w:pPr>
      <w:tabs>
        <w:tab w:val="center" w:pos="4153"/>
        <w:tab w:val="right" w:pos="8306"/>
      </w:tabs>
    </w:pPr>
    <w:rPr>
      <w:b/>
      <w:sz w:val="20"/>
    </w:rPr>
  </w:style>
  <w:style w:type="character" w:customStyle="1" w:styleId="FooterChar">
    <w:name w:val="Footer Char"/>
    <w:basedOn w:val="DefaultParagraphFont"/>
    <w:link w:val="Footer"/>
    <w:rsid w:val="005B4EC3"/>
    <w:rPr>
      <w:rFonts w:ascii="Arial" w:eastAsia="Times New Roman" w:hAnsi="Arial" w:cs="Times New Roman"/>
      <w:b/>
      <w:sz w:val="20"/>
      <w:szCs w:val="20"/>
      <w:lang w:val="en-US" w:eastAsia="en-AU"/>
    </w:rPr>
  </w:style>
  <w:style w:type="paragraph" w:styleId="Header">
    <w:name w:val="header"/>
    <w:basedOn w:val="Normal"/>
    <w:link w:val="HeaderChar"/>
    <w:rsid w:val="005B4EC3"/>
    <w:pPr>
      <w:tabs>
        <w:tab w:val="right" w:pos="9498"/>
      </w:tabs>
    </w:pPr>
  </w:style>
  <w:style w:type="character" w:customStyle="1" w:styleId="HeaderChar">
    <w:name w:val="Header Char"/>
    <w:basedOn w:val="DefaultParagraphFont"/>
    <w:link w:val="Header"/>
    <w:rsid w:val="005B4EC3"/>
    <w:rPr>
      <w:rFonts w:ascii="Arial" w:eastAsia="Times New Roman" w:hAnsi="Arial" w:cs="Times New Roman"/>
      <w:sz w:val="24"/>
      <w:szCs w:val="20"/>
      <w:lang w:val="en-US" w:eastAsia="en-AU"/>
    </w:rPr>
  </w:style>
  <w:style w:type="character" w:customStyle="1" w:styleId="Heading1Char">
    <w:name w:val="Heading 1 Char"/>
    <w:basedOn w:val="DefaultParagraphFont"/>
    <w:link w:val="Heading1"/>
    <w:rsid w:val="005B4EC3"/>
    <w:rPr>
      <w:rFonts w:ascii="Arial" w:eastAsia="Times New Roman" w:hAnsi="Arial" w:cs="Times New Roman"/>
      <w:b/>
      <w:caps/>
      <w:sz w:val="24"/>
      <w:szCs w:val="20"/>
      <w:lang w:val="en-US" w:eastAsia="en-AU"/>
    </w:rPr>
  </w:style>
  <w:style w:type="character" w:customStyle="1" w:styleId="Heading2Char">
    <w:name w:val="Heading 2 Char"/>
    <w:basedOn w:val="DefaultParagraphFont"/>
    <w:link w:val="Heading2"/>
    <w:rsid w:val="005B4EC3"/>
    <w:rPr>
      <w:rFonts w:ascii="Arial" w:eastAsia="Times New Roman" w:hAnsi="Arial" w:cs="Times New Roman"/>
      <w:b/>
      <w:caps/>
      <w:sz w:val="24"/>
      <w:szCs w:val="20"/>
      <w:lang w:val="en-US" w:eastAsia="en-AU"/>
    </w:rPr>
  </w:style>
  <w:style w:type="character" w:customStyle="1" w:styleId="Heading3Char">
    <w:name w:val="Heading 3 Char"/>
    <w:basedOn w:val="DefaultParagraphFont"/>
    <w:link w:val="Heading3"/>
    <w:rsid w:val="005B4EC3"/>
    <w:rPr>
      <w:rFonts w:ascii="Arial" w:eastAsia="Times New Roman" w:hAnsi="Arial" w:cs="Times New Roman"/>
      <w:b/>
      <w:caps/>
      <w:sz w:val="24"/>
      <w:szCs w:val="20"/>
      <w:lang w:val="en-US" w:eastAsia="en-AU"/>
    </w:rPr>
  </w:style>
  <w:style w:type="character" w:styleId="PageNumber">
    <w:name w:val="page number"/>
    <w:basedOn w:val="DefaultParagraphFont"/>
    <w:rsid w:val="005B4EC3"/>
    <w:rPr>
      <w:rFonts w:ascii="Arial" w:hAnsi="Arial"/>
    </w:rPr>
  </w:style>
  <w:style w:type="paragraph" w:customStyle="1" w:styleId="Resolution">
    <w:name w:val="Resolution"/>
    <w:basedOn w:val="Normal"/>
    <w:rsid w:val="005B4EC3"/>
    <w:pPr>
      <w:ind w:hanging="567"/>
    </w:pPr>
    <w:rPr>
      <w:b/>
      <w:caps/>
    </w:rPr>
  </w:style>
  <w:style w:type="paragraph" w:customStyle="1" w:styleId="TOCCell">
    <w:name w:val="TOCCell"/>
    <w:rsid w:val="005B4EC3"/>
    <w:pPr>
      <w:tabs>
        <w:tab w:val="left" w:pos="1418"/>
      </w:tabs>
      <w:spacing w:after="180" w:line="276" w:lineRule="atLeast"/>
    </w:pPr>
    <w:rPr>
      <w:rFonts w:ascii="Arial" w:eastAsia="Times New Roman" w:hAnsi="Arial" w:cs="Times New Roman"/>
      <w:noProof/>
      <w:szCs w:val="20"/>
      <w:lang w:eastAsia="en-AU"/>
    </w:rPr>
  </w:style>
  <w:style w:type="paragraph" w:styleId="BalloonText">
    <w:name w:val="Balloon Text"/>
    <w:basedOn w:val="Normal"/>
    <w:link w:val="BalloonTextChar"/>
    <w:uiPriority w:val="99"/>
    <w:semiHidden/>
    <w:unhideWhenUsed/>
    <w:rsid w:val="005D7168"/>
    <w:rPr>
      <w:rFonts w:ascii="Tahoma" w:hAnsi="Tahoma" w:cs="Tahoma"/>
      <w:sz w:val="16"/>
      <w:szCs w:val="16"/>
    </w:rPr>
  </w:style>
  <w:style w:type="character" w:customStyle="1" w:styleId="BalloonTextChar">
    <w:name w:val="Balloon Text Char"/>
    <w:basedOn w:val="DefaultParagraphFont"/>
    <w:link w:val="BalloonText"/>
    <w:uiPriority w:val="99"/>
    <w:semiHidden/>
    <w:rsid w:val="005D7168"/>
    <w:rPr>
      <w:rFonts w:ascii="Tahoma" w:eastAsia="Times New Roman" w:hAnsi="Tahoma" w:cs="Tahoma"/>
      <w:sz w:val="16"/>
      <w:szCs w:val="16"/>
      <w:lang w:val="en-US" w:eastAsia="en-AU"/>
    </w:rPr>
  </w:style>
  <w:style w:type="character" w:styleId="Hyperlink">
    <w:name w:val="Hyperlink"/>
    <w:basedOn w:val="DefaultParagraphFont"/>
    <w:uiPriority w:val="99"/>
    <w:semiHidden/>
    <w:unhideWhenUsed/>
    <w:rsid w:val="00E56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56298">
      <w:bodyDiv w:val="1"/>
      <w:marLeft w:val="0"/>
      <w:marRight w:val="0"/>
      <w:marTop w:val="0"/>
      <w:marBottom w:val="0"/>
      <w:divBdr>
        <w:top w:val="none" w:sz="0" w:space="0" w:color="auto"/>
        <w:left w:val="none" w:sz="0" w:space="0" w:color="auto"/>
        <w:bottom w:val="none" w:sz="0" w:space="0" w:color="auto"/>
        <w:right w:val="none" w:sz="0" w:space="0" w:color="auto"/>
      </w:divBdr>
    </w:div>
    <w:div w:id="1168598249">
      <w:bodyDiv w:val="1"/>
      <w:marLeft w:val="0"/>
      <w:marRight w:val="0"/>
      <w:marTop w:val="0"/>
      <w:marBottom w:val="0"/>
      <w:divBdr>
        <w:top w:val="none" w:sz="0" w:space="0" w:color="auto"/>
        <w:left w:val="none" w:sz="0" w:space="0" w:color="auto"/>
        <w:bottom w:val="none" w:sz="0" w:space="0" w:color="auto"/>
        <w:right w:val="none" w:sz="0" w:space="0" w:color="auto"/>
      </w:divBdr>
    </w:div>
    <w:div w:id="15933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nowles\AppData\Roaming\Microsoft\Templates\meeting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1B5419C5AA04A952A55ADCE786F1D" ma:contentTypeVersion="15" ma:contentTypeDescription="Create a new document." ma:contentTypeScope="" ma:versionID="ad48c8ef5b3354fb6cfa089811341199">
  <xsd:schema xmlns:xsd="http://www.w3.org/2001/XMLSchema" xmlns:xs="http://www.w3.org/2001/XMLSchema" xmlns:p="http://schemas.microsoft.com/office/2006/metadata/properties" xmlns:ns2="83b0639e-8332-46a5-9494-659074246651" xmlns:ns3="2c2e4e67-d0b1-4a63-88aa-6bd28fd7bf07" targetNamespace="http://schemas.microsoft.com/office/2006/metadata/properties" ma:root="true" ma:fieldsID="3e021437c36dcb84599024fbe984ae07" ns2:_="" ns3:_="">
    <xsd:import namespace="83b0639e-8332-46a5-9494-659074246651"/>
    <xsd:import namespace="2c2e4e67-d0b1-4a63-88aa-6bd28fd7bf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0639e-8332-46a5-9494-659074246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e4e67-d0b1-4a63-88aa-6bd28fd7bf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8d5ece3-2d8a-4e6b-9822-e1d6081bf371}" ma:internalName="TaxCatchAll" ma:showField="CatchAllData" ma:web="2c2e4e67-d0b1-4a63-88aa-6bd28fd7bf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b0639e-8332-46a5-9494-659074246651">
      <Terms xmlns="http://schemas.microsoft.com/office/infopath/2007/PartnerControls"/>
    </lcf76f155ced4ddcb4097134ff3c332f>
    <TaxCatchAll xmlns="2c2e4e67-d0b1-4a63-88aa-6bd28fd7bf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BE32-106A-4F8E-A863-380D3F7DE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0639e-8332-46a5-9494-659074246651"/>
    <ds:schemaRef ds:uri="2c2e4e67-d0b1-4a63-88aa-6bd28fd7b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8D0EC-A511-4A6D-BC3D-AA82B93CFDEC}">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83b0639e-8332-46a5-9494-659074246651"/>
    <ds:schemaRef ds:uri="http://schemas.microsoft.com/office/infopath/2007/PartnerControls"/>
    <ds:schemaRef ds:uri="http://schemas.openxmlformats.org/package/2006/metadata/core-properties"/>
    <ds:schemaRef ds:uri="2c2e4e67-d0b1-4a63-88aa-6bd28fd7bf07"/>
    <ds:schemaRef ds:uri="http://purl.org/dc/dcmitype/"/>
  </ds:schemaRefs>
</ds:datastoreItem>
</file>

<file path=customXml/itemProps3.xml><?xml version="1.0" encoding="utf-8"?>
<ds:datastoreItem xmlns:ds="http://schemas.openxmlformats.org/officeDocument/2006/customXml" ds:itemID="{1F2FC061-C626-4991-A49F-3FE6A95B7A8D}">
  <ds:schemaRefs>
    <ds:schemaRef ds:uri="http://schemas.microsoft.com/sharepoint/v3/contenttype/forms"/>
  </ds:schemaRefs>
</ds:datastoreItem>
</file>

<file path=customXml/itemProps4.xml><?xml version="1.0" encoding="utf-8"?>
<ds:datastoreItem xmlns:ds="http://schemas.openxmlformats.org/officeDocument/2006/customXml" ds:itemID="{A6A977A7-421F-491D-957F-C7E50AFD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meetings.dotm</Template>
  <TotalTime>1</TotalTime>
  <Pages>4</Pages>
  <Words>1179</Words>
  <Characters>6723</Characters>
  <Application>Microsoft Office Word</Application>
  <DocSecurity>0</DocSecurity>
  <Lines>56</Lines>
  <Paragraphs>15</Paragraphs>
  <ScaleCrop>false</ScaleCrop>
  <Company>Technology One</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Sullivan</dc:creator>
  <cp:lastModifiedBy>Amanda Knowles</cp:lastModifiedBy>
  <cp:revision>4</cp:revision>
  <dcterms:created xsi:type="dcterms:W3CDTF">2022-10-20T04:57:00Z</dcterms:created>
  <dcterms:modified xsi:type="dcterms:W3CDTF">2022-10-24T04:20:00Z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vt:lpwstr>3.08.03.003.</vt:lpwstr>
  </property>
  <property fmtid="{D5CDD505-2E9C-101B-9397-08002B2CF9AE}" pid="3" name="DWDocPrecis">
    <vt:lpwstr>2010 Development Applications Committee Meeting Standard (Minutes)</vt:lpwstr>
  </property>
  <property fmtid="{D5CDD505-2E9C-101B-9397-08002B2CF9AE}" pid="4" name="DWDocClass">
    <vt:lpwstr>Minutes Manager</vt:lpwstr>
  </property>
  <property fmtid="{D5CDD505-2E9C-101B-9397-08002B2CF9AE}" pid="5" name="DWDocType">
    <vt:lpwstr>MS Word 2007 Document</vt:lpwstr>
  </property>
  <property fmtid="{D5CDD505-2E9C-101B-9397-08002B2CF9AE}" pid="6" name="DWDocAuthor">
    <vt:lpwstr/>
  </property>
  <property fmtid="{D5CDD505-2E9C-101B-9397-08002B2CF9AE}" pid="7" name="DWDocNo">
    <vt:i4>7008848</vt:i4>
  </property>
  <property fmtid="{D5CDD505-2E9C-101B-9397-08002B2CF9AE}" pid="8" name="DWDocSetID">
    <vt:i4>6181359</vt:i4>
  </property>
  <property fmtid="{D5CDD505-2E9C-101B-9397-08002B2CF9AE}" pid="9" name="DWDocVersion">
    <vt:i4>2</vt:i4>
  </property>
  <property fmtid="{D5CDD505-2E9C-101B-9397-08002B2CF9AE}" pid="10" name="DWDocClassId">
    <vt:lpwstr>510</vt:lpwstr>
  </property>
  <property fmtid="{D5CDD505-2E9C-101B-9397-08002B2CF9AE}" pid="11" name="ContentTypeId">
    <vt:lpwstr>0x01010055A1B5419C5AA04A952A55ADCE786F1D</vt:lpwstr>
  </property>
  <property fmtid="{D5CDD505-2E9C-101B-9397-08002B2CF9AE}" pid="12" name="MediaServiceImageTags">
    <vt:lpwstr/>
  </property>
</Properties>
</file>